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030B2D" w:rsidRPr="00BB3BB3" w:rsidRDefault="00F0045E" w:rsidP="00030B2D">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030B2D">
              <w:rPr>
                <w:rFonts w:ascii="Times New Roman" w:eastAsia="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F867E2">
        <w:rPr>
          <w:rFonts w:ascii="Times New Roman" w:hAnsi="Times New Roman" w:cs="Times New Roman"/>
          <w:b/>
          <w:sz w:val="28"/>
          <w:szCs w:val="28"/>
        </w:rPr>
        <w:t xml:space="preserve">ПРОИЗВОДСТВЕННОЙ </w:t>
      </w:r>
      <w:r w:rsidRPr="00860A23">
        <w:rPr>
          <w:rFonts w:ascii="Times New Roman" w:hAnsi="Times New Roman" w:cs="Times New Roman"/>
          <w:b/>
          <w:sz w:val="28"/>
          <w:szCs w:val="28"/>
        </w:rPr>
        <w:t>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FF7105" w:rsidRPr="00FF7105" w:rsidRDefault="00FF7105" w:rsidP="00554419">
      <w:pPr>
        <w:spacing w:after="0" w:line="240" w:lineRule="auto"/>
        <w:jc w:val="center"/>
        <w:rPr>
          <w:rFonts w:ascii="Times New Roman" w:hAnsi="Times New Roman" w:cs="Times New Roman"/>
          <w:sz w:val="28"/>
          <w:szCs w:val="28"/>
        </w:rPr>
      </w:pPr>
      <w:r w:rsidRPr="00FF7105">
        <w:rPr>
          <w:rFonts w:ascii="Times New Roman" w:hAnsi="Times New Roman" w:cs="Times New Roman"/>
          <w:sz w:val="28"/>
          <w:szCs w:val="28"/>
        </w:rPr>
        <w:t xml:space="preserve">ПРОИЗВОДСТВЕННАЯ ПРАКТИКА </w:t>
      </w:r>
    </w:p>
    <w:p w:rsidR="00FF7105" w:rsidRPr="00FF7105" w:rsidRDefault="00FF7105" w:rsidP="00554419">
      <w:pPr>
        <w:spacing w:after="0" w:line="240" w:lineRule="auto"/>
        <w:jc w:val="center"/>
        <w:rPr>
          <w:rFonts w:ascii="Times New Roman" w:hAnsi="Times New Roman" w:cs="Times New Roman"/>
          <w:sz w:val="28"/>
          <w:szCs w:val="28"/>
        </w:rPr>
      </w:pPr>
      <w:r w:rsidRPr="00FF7105">
        <w:rPr>
          <w:rFonts w:ascii="Times New Roman" w:hAnsi="Times New Roman" w:cs="Times New Roman"/>
          <w:sz w:val="28"/>
          <w:szCs w:val="28"/>
        </w:rPr>
        <w:t xml:space="preserve">((организационно-управленческая) практика </w:t>
      </w:r>
      <w:r w:rsidR="00961B1A">
        <w:rPr>
          <w:rFonts w:ascii="Times New Roman" w:hAnsi="Times New Roman" w:cs="Times New Roman"/>
          <w:sz w:val="28"/>
          <w:szCs w:val="28"/>
        </w:rPr>
        <w:t>4</w:t>
      </w:r>
      <w:r w:rsidRPr="00FF7105">
        <w:rPr>
          <w:rFonts w:ascii="Times New Roman" w:hAnsi="Times New Roman" w:cs="Times New Roman"/>
          <w:sz w:val="28"/>
          <w:szCs w:val="28"/>
        </w:rPr>
        <w:t xml:space="preserve">) </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FF7105" w:rsidRPr="00FF7105" w:rsidRDefault="00FF7105" w:rsidP="00FF7105">
      <w:pPr>
        <w:spacing w:after="0" w:line="240" w:lineRule="auto"/>
        <w:jc w:val="center"/>
        <w:rPr>
          <w:rFonts w:ascii="Times New Roman" w:eastAsia="Times New Roman" w:hAnsi="Times New Roman" w:cs="Times New Roman"/>
          <w:sz w:val="24"/>
          <w:szCs w:val="24"/>
        </w:rPr>
      </w:pPr>
      <w:r w:rsidRPr="00FF7105">
        <w:rPr>
          <w:rFonts w:ascii="Times New Roman" w:eastAsia="Times New Roman" w:hAnsi="Times New Roman" w:cs="Times New Roman"/>
          <w:sz w:val="24"/>
          <w:szCs w:val="24"/>
        </w:rPr>
        <w:t>К.М.0</w:t>
      </w:r>
      <w:r w:rsidR="00E8280D">
        <w:rPr>
          <w:rFonts w:ascii="Times New Roman" w:eastAsia="Times New Roman" w:hAnsi="Times New Roman" w:cs="Times New Roman"/>
          <w:sz w:val="24"/>
          <w:szCs w:val="24"/>
        </w:rPr>
        <w:t>4</w:t>
      </w:r>
      <w:r w:rsidRPr="00FF7105">
        <w:rPr>
          <w:rFonts w:ascii="Times New Roman" w:eastAsia="Times New Roman" w:hAnsi="Times New Roman" w:cs="Times New Roman"/>
          <w:sz w:val="24"/>
          <w:szCs w:val="24"/>
        </w:rPr>
        <w:t>.0</w:t>
      </w:r>
      <w:r w:rsidR="00961B1A">
        <w:rPr>
          <w:rFonts w:ascii="Times New Roman" w:eastAsia="Times New Roman" w:hAnsi="Times New Roman" w:cs="Times New Roman"/>
          <w:sz w:val="24"/>
          <w:szCs w:val="24"/>
        </w:rPr>
        <w:t>4</w:t>
      </w:r>
      <w:r w:rsidRPr="00FF7105">
        <w:rPr>
          <w:rFonts w:ascii="Times New Roman" w:eastAsia="Times New Roman" w:hAnsi="Times New Roman" w:cs="Times New Roman"/>
          <w:sz w:val="24"/>
          <w:szCs w:val="24"/>
        </w:rPr>
        <w:t>(П)</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614E3">
        <w:rPr>
          <w:rFonts w:ascii="Times New Roman" w:eastAsia="Times New Roman" w:hAnsi="Times New Roman" w:cs="Times New Roman"/>
          <w:b/>
          <w:sz w:val="28"/>
          <w:szCs w:val="28"/>
        </w:rPr>
        <w:t>2</w:t>
      </w:r>
      <w:r w:rsidRPr="00BB3BB3">
        <w:rPr>
          <w:rFonts w:ascii="Times New Roman" w:eastAsia="Times New Roman" w:hAnsi="Times New Roman" w:cs="Times New Roman"/>
          <w:b/>
          <w:sz w:val="28"/>
          <w:szCs w:val="28"/>
        </w:rPr>
        <w:t xml:space="preserve"> </w:t>
      </w:r>
      <w:r w:rsidR="003614E3">
        <w:rPr>
          <w:rFonts w:ascii="Times New Roman" w:eastAsia="Times New Roman" w:hAnsi="Times New Roman" w:cs="Times New Roman"/>
          <w:b/>
          <w:sz w:val="28"/>
          <w:szCs w:val="28"/>
        </w:rPr>
        <w:t>Менеджмент</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DD6DFF" w:rsidRDefault="001A5892" w:rsidP="00114118">
      <w:pPr>
        <w:spacing w:after="0" w:line="240" w:lineRule="auto"/>
        <w:ind w:firstLine="15"/>
        <w:jc w:val="center"/>
        <w:rPr>
          <w:rFonts w:ascii="Times New Roman" w:eastAsia="Times New Roman" w:hAnsi="Times New Roman" w:cs="Times New Roman"/>
          <w:b/>
          <w:sz w:val="28"/>
          <w:szCs w:val="28"/>
        </w:rPr>
      </w:pPr>
      <w:r w:rsidRPr="00DD6DFF">
        <w:rPr>
          <w:rFonts w:ascii="Times New Roman" w:eastAsia="Times New Roman" w:hAnsi="Times New Roman" w:cs="Times New Roman"/>
          <w:b/>
          <w:sz w:val="28"/>
          <w:szCs w:val="28"/>
        </w:rPr>
        <w:t xml:space="preserve"> </w:t>
      </w:r>
      <w:r w:rsidR="00BC04B4" w:rsidRPr="00DD6DFF">
        <w:rPr>
          <w:rFonts w:ascii="Times New Roman" w:eastAsia="Times New Roman" w:hAnsi="Times New Roman" w:cs="Times New Roman"/>
          <w:b/>
          <w:sz w:val="28"/>
          <w:szCs w:val="28"/>
        </w:rPr>
        <w:t>«</w:t>
      </w:r>
      <w:r w:rsidR="00DD6DFF" w:rsidRPr="00DD6DFF">
        <w:rPr>
          <w:rFonts w:ascii="Times New Roman" w:eastAsia="Times New Roman" w:hAnsi="Times New Roman" w:cs="Times New Roman"/>
          <w:b/>
          <w:sz w:val="28"/>
          <w:szCs w:val="28"/>
        </w:rPr>
        <w:t>Менеджмент в здравоохранении</w:t>
      </w:r>
      <w:r w:rsidR="00BC04B4" w:rsidRPr="00DD6DFF">
        <w:rPr>
          <w:rFonts w:ascii="Times New Roman" w:eastAsia="Times New Roman" w:hAnsi="Times New Roman" w:cs="Times New Roman"/>
          <w:b/>
          <w:sz w:val="28"/>
          <w:szCs w:val="28"/>
        </w:rPr>
        <w:t>»</w:t>
      </w:r>
      <w:r w:rsidRPr="00DD6DFF">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030B2D">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030B2D" w:rsidRPr="00BB3BB3" w:rsidRDefault="00795BAA" w:rsidP="00030B2D">
      <w:pPr>
        <w:jc w:val="center"/>
        <w:rPr>
          <w:rFonts w:ascii="Times New Roman" w:eastAsia="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030B2D">
        <w:rPr>
          <w:rFonts w:ascii="Times New Roman" w:eastAsia="Times New Roman" w:hAnsi="Times New Roman" w:cs="Times New Roman"/>
          <w:sz w:val="28"/>
          <w:szCs w:val="28"/>
        </w:rPr>
        <w:t>«Экономики и управления»</w:t>
      </w:r>
    </w:p>
    <w:p w:rsidR="00795BAA" w:rsidRPr="00BB3BB3" w:rsidRDefault="00581C29"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DD6DFF">
        <w:rPr>
          <w:rFonts w:ascii="Times New Roman" w:hAnsi="Times New Roman" w:cs="Times New Roman"/>
          <w:sz w:val="28"/>
          <w:szCs w:val="28"/>
        </w:rPr>
        <w:t>8</w:t>
      </w:r>
      <w:r w:rsidR="009F62B0" w:rsidRPr="00BB3BB3">
        <w:rPr>
          <w:rFonts w:ascii="Times New Roman" w:hAnsi="Times New Roman" w:cs="Times New Roman"/>
          <w:sz w:val="28"/>
          <w:szCs w:val="28"/>
        </w:rPr>
        <w:t xml:space="preserve"> </w:t>
      </w:r>
      <w:r w:rsidRPr="00BB3BB3">
        <w:rPr>
          <w:rFonts w:ascii="Times New Roman" w:hAnsi="Times New Roman" w:cs="Times New Roman"/>
          <w:sz w:val="28"/>
          <w:szCs w:val="28"/>
        </w:rPr>
        <w:t>от «</w:t>
      </w:r>
      <w:r w:rsidR="00030B2D">
        <w:rPr>
          <w:rFonts w:ascii="Times New Roman" w:hAnsi="Times New Roman" w:cs="Times New Roman"/>
          <w:sz w:val="28"/>
          <w:szCs w:val="28"/>
        </w:rPr>
        <w:t>24</w:t>
      </w:r>
      <w:r w:rsidRPr="00BB3BB3">
        <w:rPr>
          <w:rFonts w:ascii="Times New Roman" w:hAnsi="Times New Roman" w:cs="Times New Roman"/>
          <w:sz w:val="28"/>
          <w:szCs w:val="28"/>
        </w:rPr>
        <w:t xml:space="preserve">» </w:t>
      </w:r>
      <w:r w:rsidR="00030B2D">
        <w:rPr>
          <w:rFonts w:ascii="Times New Roman" w:hAnsi="Times New Roman" w:cs="Times New Roman"/>
          <w:sz w:val="28"/>
          <w:szCs w:val="28"/>
        </w:rPr>
        <w:t>март</w:t>
      </w:r>
      <w:r w:rsidRPr="00BB3BB3">
        <w:rPr>
          <w:rFonts w:ascii="Times New Roman" w:hAnsi="Times New Roman" w:cs="Times New Roman"/>
          <w:sz w:val="28"/>
          <w:szCs w:val="28"/>
        </w:rPr>
        <w:t>а</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030B2D">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581C29"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DD6DFF"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3614E3">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3614E3">
        <w:rPr>
          <w:rFonts w:ascii="Times New Roman" w:eastAsia="Times New Roman" w:hAnsi="Times New Roman" w:cs="Times New Roman"/>
          <w:sz w:val="28"/>
          <w:szCs w:val="28"/>
        </w:rPr>
        <w:t xml:space="preserve">Менеджмент» </w:t>
      </w:r>
      <w:r w:rsidR="00934481">
        <w:rPr>
          <w:rFonts w:ascii="Times New Roman" w:eastAsia="Times New Roman" w:hAnsi="Times New Roman" w:cs="Times New Roman"/>
          <w:sz w:val="28"/>
          <w:szCs w:val="28"/>
        </w:rPr>
        <w:t xml:space="preserve">направленность (профиль) </w:t>
      </w:r>
      <w:r w:rsidR="00934481" w:rsidRPr="00DD6DFF">
        <w:rPr>
          <w:rFonts w:ascii="Times New Roman" w:eastAsia="Times New Roman" w:hAnsi="Times New Roman" w:cs="Times New Roman"/>
          <w:sz w:val="28"/>
          <w:szCs w:val="28"/>
        </w:rPr>
        <w:t>«</w:t>
      </w:r>
      <w:r w:rsidR="00DD6DFF" w:rsidRPr="00DD6DFF">
        <w:rPr>
          <w:rFonts w:ascii="Times New Roman" w:eastAsia="Times New Roman" w:hAnsi="Times New Roman" w:cs="Times New Roman"/>
          <w:sz w:val="28"/>
          <w:szCs w:val="28"/>
        </w:rPr>
        <w:t>Менеджмент в здравоохранении</w:t>
      </w:r>
      <w:r w:rsidR="00934481" w:rsidRPr="00DD6DFF">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433C11">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433C11">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FD6237">
        <w:rPr>
          <w:rStyle w:val="fontstyle01"/>
          <w:rFonts w:ascii="Times New Roman" w:hAnsi="Times New Roman" w:cs="Times New Roman"/>
          <w:b w:val="0"/>
          <w:color w:val="auto"/>
        </w:rPr>
        <w:t>(</w:t>
      </w:r>
      <w:r w:rsidR="00433C11" w:rsidRPr="00433C11">
        <w:rPr>
          <w:rStyle w:val="fontstyle01"/>
          <w:rFonts w:ascii="Times New Roman" w:hAnsi="Times New Roman" w:cs="Times New Roman"/>
          <w:b w:val="0"/>
          <w:color w:val="auto"/>
        </w:rPr>
        <w:t xml:space="preserve">(организационно-управленческая) практика </w:t>
      </w:r>
      <w:r w:rsidR="00E8280D">
        <w:rPr>
          <w:rStyle w:val="fontstyle01"/>
          <w:rFonts w:ascii="Times New Roman" w:hAnsi="Times New Roman" w:cs="Times New Roman"/>
          <w:b w:val="0"/>
          <w:color w:val="auto"/>
        </w:rPr>
        <w:t>4</w:t>
      </w:r>
      <w:r w:rsidR="00433C11" w:rsidRPr="00433C11">
        <w:rPr>
          <w:rStyle w:val="fontstyle01"/>
          <w:rFonts w:ascii="Times New Roman" w:hAnsi="Times New Roman" w:cs="Times New Roman"/>
          <w:b w:val="0"/>
          <w:color w:val="auto"/>
        </w:rPr>
        <w:t>)</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433C11">
        <w:rPr>
          <w:rStyle w:val="fontstyle01"/>
          <w:rFonts w:ascii="Times New Roman" w:hAnsi="Times New Roman" w:cs="Times New Roman"/>
          <w:b w:val="0"/>
          <w:color w:val="auto"/>
        </w:rPr>
        <w:t xml:space="preserve">3. </w:t>
      </w:r>
      <w:r w:rsidRPr="00433C11">
        <w:rPr>
          <w:rFonts w:ascii="Times New Roman" w:hAnsi="Times New Roman" w:cs="Times New Roman"/>
          <w:bCs/>
          <w:sz w:val="24"/>
          <w:szCs w:val="24"/>
        </w:rPr>
        <w:t xml:space="preserve">Формы и способы проведения </w:t>
      </w:r>
      <w:r w:rsidR="00376777" w:rsidRPr="00433C11">
        <w:rPr>
          <w:rFonts w:ascii="Times New Roman" w:hAnsi="Times New Roman" w:cs="Times New Roman"/>
          <w:sz w:val="24"/>
          <w:szCs w:val="24"/>
        </w:rPr>
        <w:t>практической подготовки в форме</w:t>
      </w:r>
      <w:r w:rsidR="00376777" w:rsidRPr="00433C11">
        <w:rPr>
          <w:rFonts w:ascii="Times New Roman" w:hAnsi="Times New Roman" w:cs="Times New Roman"/>
          <w:bCs/>
          <w:sz w:val="24"/>
          <w:szCs w:val="24"/>
        </w:rPr>
        <w:t xml:space="preserve"> </w:t>
      </w:r>
      <w:r w:rsidR="00433C11" w:rsidRPr="00433C11">
        <w:rPr>
          <w:rStyle w:val="fontstyle01"/>
          <w:rFonts w:ascii="Times New Roman" w:hAnsi="Times New Roman" w:cs="Times New Roman"/>
          <w:b w:val="0"/>
          <w:color w:val="auto"/>
        </w:rPr>
        <w:t>производственн</w:t>
      </w:r>
      <w:r w:rsidR="00433C11">
        <w:rPr>
          <w:rStyle w:val="fontstyle01"/>
          <w:rFonts w:ascii="Times New Roman" w:hAnsi="Times New Roman" w:cs="Times New Roman"/>
          <w:b w:val="0"/>
          <w:color w:val="auto"/>
        </w:rPr>
        <w:t>ой</w:t>
      </w:r>
      <w:r w:rsidR="00433C11" w:rsidRPr="00376777">
        <w:rPr>
          <w:rStyle w:val="fontstyle01"/>
          <w:rFonts w:ascii="Times New Roman" w:hAnsi="Times New Roman" w:cs="Times New Roman"/>
          <w:b w:val="0"/>
          <w:color w:val="auto"/>
        </w:rPr>
        <w:t xml:space="preserve"> практики </w:t>
      </w:r>
      <w:r w:rsidR="00FD6237">
        <w:rPr>
          <w:rStyle w:val="fontstyle01"/>
          <w:rFonts w:ascii="Times New Roman" w:hAnsi="Times New Roman" w:cs="Times New Roman"/>
          <w:b w:val="0"/>
          <w:color w:val="auto"/>
        </w:rPr>
        <w:t>(</w:t>
      </w:r>
      <w:r w:rsidR="00433C11" w:rsidRPr="00433C11">
        <w:rPr>
          <w:rStyle w:val="fontstyle01"/>
          <w:rFonts w:ascii="Times New Roman" w:hAnsi="Times New Roman" w:cs="Times New Roman"/>
          <w:b w:val="0"/>
          <w:color w:val="auto"/>
        </w:rPr>
        <w:t xml:space="preserve">(организационно-управленческая) практика </w:t>
      </w:r>
      <w:r w:rsidR="00E8280D">
        <w:rPr>
          <w:rStyle w:val="fontstyle01"/>
          <w:rFonts w:ascii="Times New Roman" w:hAnsi="Times New Roman" w:cs="Times New Roman"/>
          <w:b w:val="0"/>
          <w:color w:val="auto"/>
        </w:rPr>
        <w:t>4</w:t>
      </w:r>
      <w:r w:rsidR="00433C11" w:rsidRPr="00433C11">
        <w:rPr>
          <w:rStyle w:val="fontstyle01"/>
          <w:rFonts w:ascii="Times New Roman" w:hAnsi="Times New Roman" w:cs="Times New Roman"/>
          <w:b w:val="0"/>
          <w:color w:val="auto"/>
        </w:rPr>
        <w:t>)</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 </w:t>
      </w:r>
      <w:r w:rsidR="00FD6237">
        <w:rPr>
          <w:rStyle w:val="fontstyle01"/>
          <w:rFonts w:ascii="Times New Roman" w:hAnsi="Times New Roman" w:cs="Times New Roman"/>
          <w:b w:val="0"/>
          <w:color w:val="auto"/>
        </w:rPr>
        <w:t>(</w:t>
      </w:r>
      <w:r w:rsidR="00433C11" w:rsidRPr="00433C11">
        <w:rPr>
          <w:rStyle w:val="fontstyle01"/>
          <w:rFonts w:ascii="Times New Roman" w:hAnsi="Times New Roman" w:cs="Times New Roman"/>
          <w:b w:val="0"/>
          <w:color w:val="auto"/>
        </w:rPr>
        <w:t xml:space="preserve">(организационно-управленческая) практика </w:t>
      </w:r>
      <w:r w:rsidR="00E8280D">
        <w:rPr>
          <w:rStyle w:val="fontstyle01"/>
          <w:rFonts w:ascii="Times New Roman" w:hAnsi="Times New Roman" w:cs="Times New Roman"/>
          <w:b w:val="0"/>
          <w:color w:val="auto"/>
        </w:rPr>
        <w:t>4</w:t>
      </w:r>
      <w:r w:rsidR="00433C11" w:rsidRPr="00433C11">
        <w:rPr>
          <w:rStyle w:val="fontstyle01"/>
          <w:rFonts w:ascii="Times New Roman" w:hAnsi="Times New Roman" w:cs="Times New Roman"/>
          <w:b w:val="0"/>
          <w:color w:val="auto"/>
        </w:rPr>
        <w:t>)</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 </w:t>
      </w:r>
      <w:r w:rsidR="00FD6237">
        <w:rPr>
          <w:rStyle w:val="fontstyle01"/>
          <w:rFonts w:ascii="Times New Roman" w:hAnsi="Times New Roman" w:cs="Times New Roman"/>
          <w:b w:val="0"/>
          <w:color w:val="auto"/>
        </w:rPr>
        <w:t>(</w:t>
      </w:r>
      <w:r w:rsidR="00433C11" w:rsidRPr="00433C11">
        <w:rPr>
          <w:rStyle w:val="fontstyle01"/>
          <w:rFonts w:ascii="Times New Roman" w:hAnsi="Times New Roman" w:cs="Times New Roman"/>
          <w:b w:val="0"/>
          <w:color w:val="auto"/>
        </w:rPr>
        <w:t xml:space="preserve">(организационно-управленческая) практика </w:t>
      </w:r>
      <w:r w:rsidR="00E8280D">
        <w:rPr>
          <w:rStyle w:val="fontstyle01"/>
          <w:rFonts w:ascii="Times New Roman" w:hAnsi="Times New Roman" w:cs="Times New Roman"/>
          <w:b w:val="0"/>
          <w:color w:val="auto"/>
        </w:rPr>
        <w:t>4</w:t>
      </w:r>
      <w:r w:rsidR="00433C11" w:rsidRPr="00433C11">
        <w:rPr>
          <w:rStyle w:val="fontstyle01"/>
          <w:rFonts w:ascii="Times New Roman" w:hAnsi="Times New Roman" w:cs="Times New Roman"/>
          <w:b w:val="0"/>
          <w:color w:val="auto"/>
        </w:rPr>
        <w:t>)</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 </w:t>
      </w:r>
      <w:r w:rsidR="00433C11" w:rsidRPr="00433C11">
        <w:rPr>
          <w:rStyle w:val="fontstyle01"/>
          <w:rFonts w:ascii="Times New Roman" w:hAnsi="Times New Roman" w:cs="Times New Roman"/>
          <w:b w:val="0"/>
          <w:color w:val="auto"/>
        </w:rPr>
        <w:t xml:space="preserve">(организационно-управленческая) практика </w:t>
      </w:r>
      <w:r w:rsidR="00E8280D">
        <w:rPr>
          <w:rStyle w:val="fontstyle01"/>
          <w:rFonts w:ascii="Times New Roman" w:hAnsi="Times New Roman" w:cs="Times New Roman"/>
          <w:b w:val="0"/>
          <w:color w:val="auto"/>
        </w:rPr>
        <w:t>4</w:t>
      </w:r>
      <w:r w:rsidR="00433C11" w:rsidRPr="00433C11">
        <w:rPr>
          <w:rStyle w:val="fontstyle01"/>
          <w:rFonts w:ascii="Times New Roman" w:hAnsi="Times New Roman" w:cs="Times New Roman"/>
          <w:b w:val="0"/>
          <w:color w:val="auto"/>
        </w:rPr>
        <w:t>)</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w:t>
      </w:r>
      <w:r w:rsidR="00FD6237">
        <w:rPr>
          <w:rStyle w:val="fontstyle01"/>
          <w:rFonts w:ascii="Times New Roman" w:hAnsi="Times New Roman" w:cs="Times New Roman"/>
          <w:b w:val="0"/>
          <w:color w:val="auto"/>
        </w:rPr>
        <w:t xml:space="preserve"> (</w:t>
      </w:r>
      <w:r w:rsidR="00433C11" w:rsidRPr="00433C11">
        <w:rPr>
          <w:rStyle w:val="fontstyle01"/>
          <w:rFonts w:ascii="Times New Roman" w:hAnsi="Times New Roman" w:cs="Times New Roman"/>
          <w:b w:val="0"/>
          <w:color w:val="auto"/>
        </w:rPr>
        <w:t xml:space="preserve">(организационно-управленческая) практика </w:t>
      </w:r>
      <w:r w:rsidR="00E8280D">
        <w:rPr>
          <w:rStyle w:val="fontstyle01"/>
          <w:rFonts w:ascii="Times New Roman" w:hAnsi="Times New Roman" w:cs="Times New Roman"/>
          <w:b w:val="0"/>
          <w:color w:val="auto"/>
        </w:rPr>
        <w:t>4</w:t>
      </w:r>
      <w:r w:rsidR="00433C11" w:rsidRPr="00433C11">
        <w:rPr>
          <w:rStyle w:val="fontstyle01"/>
          <w:rFonts w:ascii="Times New Roman" w:hAnsi="Times New Roman" w:cs="Times New Roman"/>
          <w:b w:val="0"/>
          <w:color w:val="auto"/>
        </w:rPr>
        <w:t>)</w:t>
      </w:r>
    </w:p>
    <w:p w:rsidR="00376777" w:rsidRPr="00376777" w:rsidRDefault="00376777" w:rsidP="00433C11">
      <w:pPr>
        <w:pStyle w:val="31"/>
        <w:shd w:val="clear" w:color="auto" w:fill="auto"/>
        <w:spacing w:after="0" w:line="240" w:lineRule="auto"/>
        <w:jc w:val="left"/>
        <w:rPr>
          <w:b/>
          <w:color w:val="auto"/>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F867E2">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B117E7" w:rsidRPr="00B117E7">
        <w:rPr>
          <w:rStyle w:val="fontstyle01"/>
          <w:b w:val="0"/>
        </w:rPr>
        <w:t xml:space="preserve">организационно-управленческая) практика </w:t>
      </w:r>
      <w:r w:rsidR="00E8280D">
        <w:rPr>
          <w:rStyle w:val="fontstyle01"/>
          <w:b w:val="0"/>
        </w:rPr>
        <w:t>1</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00E71E43" w:rsidRPr="00BF3D48">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DD6DFF">
        <w:rPr>
          <w:rFonts w:ascii="Times New Roman" w:eastAsia="Times New Roman" w:hAnsi="Times New Roman" w:cs="Times New Roman"/>
          <w:sz w:val="24"/>
          <w:szCs w:val="24"/>
        </w:rPr>
        <w:t>Менеджмент в здравоохранении</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433C11" w:rsidRPr="00433C11">
        <w:rPr>
          <w:rFonts w:ascii="Times New Roman" w:eastAsia="Times New Roman" w:hAnsi="Times New Roman" w:cs="Times New Roman"/>
          <w:b/>
          <w:color w:val="000000"/>
          <w:sz w:val="24"/>
          <w:szCs w:val="24"/>
        </w:rPr>
        <w:t xml:space="preserve">Производственная </w:t>
      </w:r>
      <w:r w:rsidR="00E71E43" w:rsidRPr="00433C11">
        <w:rPr>
          <w:rFonts w:ascii="Times New Roman" w:eastAsia="Times New Roman" w:hAnsi="Times New Roman" w:cs="Times New Roman"/>
          <w:b/>
          <w:color w:val="000000"/>
          <w:sz w:val="24"/>
          <w:szCs w:val="24"/>
        </w:rPr>
        <w:t>практика (</w:t>
      </w:r>
      <w:r w:rsidR="00433C11" w:rsidRPr="00433C11">
        <w:rPr>
          <w:rFonts w:ascii="Times New Roman" w:eastAsia="Times New Roman" w:hAnsi="Times New Roman" w:cs="Times New Roman"/>
          <w:b/>
          <w:color w:val="000000"/>
          <w:sz w:val="24"/>
          <w:szCs w:val="24"/>
        </w:rPr>
        <w:t>К.М.0</w:t>
      </w:r>
      <w:r w:rsidR="0071420E">
        <w:rPr>
          <w:rFonts w:ascii="Times New Roman" w:eastAsia="Times New Roman" w:hAnsi="Times New Roman" w:cs="Times New Roman"/>
          <w:b/>
          <w:color w:val="000000"/>
          <w:sz w:val="24"/>
          <w:szCs w:val="24"/>
        </w:rPr>
        <w:t>3</w:t>
      </w:r>
      <w:r w:rsidR="00433C11" w:rsidRPr="00433C11">
        <w:rPr>
          <w:rFonts w:ascii="Times New Roman" w:eastAsia="Times New Roman" w:hAnsi="Times New Roman" w:cs="Times New Roman"/>
          <w:b/>
          <w:color w:val="000000"/>
          <w:sz w:val="24"/>
          <w:szCs w:val="24"/>
        </w:rPr>
        <w:t>.06(П)</w:t>
      </w:r>
      <w:r w:rsidR="00E71E43" w:rsidRPr="00433C11">
        <w:rPr>
          <w:rFonts w:ascii="Times New Roman" w:eastAsia="Times New Roman" w:hAnsi="Times New Roman" w:cs="Times New Roman"/>
          <w:b/>
          <w:color w:val="000000"/>
          <w:sz w:val="24"/>
          <w:szCs w:val="24"/>
        </w:rPr>
        <w:t xml:space="preserve">) </w:t>
      </w:r>
      <w:r w:rsidR="00640B06" w:rsidRPr="00433C11">
        <w:rPr>
          <w:rFonts w:ascii="Times New Roman" w:eastAsia="Times New Roman" w:hAnsi="Times New Roman" w:cs="Times New Roman"/>
          <w:b/>
          <w:color w:val="000000"/>
          <w:sz w:val="24"/>
          <w:szCs w:val="24"/>
        </w:rPr>
        <w:t xml:space="preserve">относится к </w:t>
      </w:r>
      <w:r w:rsidR="00433C11" w:rsidRPr="00433C11">
        <w:rPr>
          <w:rFonts w:ascii="Times New Roman" w:eastAsia="Times New Roman" w:hAnsi="Times New Roman" w:cs="Times New Roman"/>
          <w:b/>
          <w:color w:val="000000"/>
          <w:sz w:val="24"/>
          <w:szCs w:val="24"/>
        </w:rPr>
        <w:t>Модулю</w:t>
      </w:r>
      <w:r w:rsidR="00640B06" w:rsidRPr="00433C11">
        <w:rPr>
          <w:rFonts w:ascii="Times New Roman" w:eastAsia="Times New Roman" w:hAnsi="Times New Roman" w:cs="Times New Roman"/>
          <w:b/>
          <w:color w:val="000000"/>
          <w:sz w:val="24"/>
          <w:szCs w:val="24"/>
        </w:rPr>
        <w:t xml:space="preserve"> «</w:t>
      </w:r>
      <w:r w:rsidR="00F53045" w:rsidRPr="00F53045">
        <w:rPr>
          <w:rFonts w:ascii="Times New Roman" w:eastAsia="Times New Roman" w:hAnsi="Times New Roman" w:cs="Times New Roman"/>
          <w:b/>
          <w:color w:val="000000"/>
          <w:sz w:val="24"/>
          <w:szCs w:val="24"/>
        </w:rPr>
        <w:t>Методическая и нормативная база системы управления рисками</w:t>
      </w:r>
      <w:r w:rsidR="00640B06" w:rsidRPr="00433C11">
        <w:rPr>
          <w:rFonts w:ascii="Times New Roman" w:eastAsia="Times New Roman" w:hAnsi="Times New Roman" w:cs="Times New Roman"/>
          <w:b/>
          <w:color w:val="000000"/>
          <w:sz w:val="24"/>
          <w:szCs w:val="24"/>
        </w:rPr>
        <w:t xml:space="preserve">» </w:t>
      </w:r>
      <w:r w:rsidR="00E71E43" w:rsidRPr="00433C11">
        <w:rPr>
          <w:rFonts w:ascii="Times New Roman" w:eastAsia="Times New Roman" w:hAnsi="Times New Roman" w:cs="Times New Roman"/>
          <w:b/>
          <w:color w:val="000000"/>
          <w:sz w:val="24"/>
          <w:szCs w:val="24"/>
        </w:rPr>
        <w:t xml:space="preserve">учебного плана. </w:t>
      </w:r>
      <w:r w:rsidR="00433C11" w:rsidRPr="00433C11">
        <w:rPr>
          <w:rFonts w:ascii="Times New Roman" w:eastAsia="Times New Roman" w:hAnsi="Times New Roman" w:cs="Times New Roman"/>
          <w:b/>
          <w:color w:val="000000"/>
          <w:sz w:val="24"/>
          <w:szCs w:val="24"/>
        </w:rPr>
        <w:t>Часть, формируемая участниками образовательных отношений</w:t>
      </w:r>
      <w:r w:rsidR="00433C11">
        <w:rPr>
          <w:rFonts w:ascii="Times New Roman" w:eastAsia="Times New Roman" w:hAnsi="Times New Roman" w:cs="Times New Roman"/>
          <w:color w:val="000000"/>
          <w:sz w:val="24"/>
          <w:szCs w:val="24"/>
        </w:rPr>
        <w:t>.</w:t>
      </w:r>
      <w:r w:rsidR="005B6540" w:rsidRPr="005B6540">
        <w:rPr>
          <w:color w:val="000000" w:themeColor="text1"/>
        </w:rPr>
        <w:t xml:space="preserve"> </w:t>
      </w:r>
      <w:r w:rsidR="005B6540" w:rsidRPr="005B6540">
        <w:rPr>
          <w:rFonts w:ascii="Times New Roman" w:hAnsi="Times New Roman" w:cs="Times New Roman"/>
          <w:color w:val="000000" w:themeColor="text1"/>
          <w:sz w:val="24"/>
          <w:szCs w:val="24"/>
        </w:rPr>
        <w:t>К.М.</w:t>
      </w:r>
      <w:r w:rsidR="00DD6DFF">
        <w:rPr>
          <w:rFonts w:ascii="Times New Roman" w:hAnsi="Times New Roman" w:cs="Times New Roman"/>
          <w:color w:val="000000" w:themeColor="text1"/>
          <w:sz w:val="24"/>
          <w:szCs w:val="24"/>
        </w:rPr>
        <w:t xml:space="preserve"> </w:t>
      </w:r>
      <w:r w:rsidR="005B6540" w:rsidRPr="005B6540">
        <w:rPr>
          <w:rFonts w:ascii="Times New Roman" w:hAnsi="Times New Roman" w:cs="Times New Roman"/>
          <w:color w:val="000000" w:themeColor="text1"/>
          <w:sz w:val="24"/>
          <w:szCs w:val="24"/>
        </w:rPr>
        <w:t>Комплексные модули</w:t>
      </w:r>
    </w:p>
    <w:p w:rsidR="001A4BF6" w:rsidRPr="00416E08"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416E08">
        <w:t>«</w:t>
      </w:r>
      <w:r w:rsidR="00DD6DFF">
        <w:t>Менеджмент в здравоохранении</w:t>
      </w:r>
      <w:r w:rsidR="001A4BF6" w:rsidRPr="00416E08">
        <w:rPr>
          <w:color w:val="000000"/>
        </w:rPr>
        <w:t>»</w:t>
      </w:r>
      <w:r w:rsidR="001A4BF6" w:rsidRPr="00416E08">
        <w:rPr>
          <w:color w:val="000000" w:themeColor="text1"/>
        </w:rPr>
        <w:t xml:space="preserve">. </w:t>
      </w:r>
    </w:p>
    <w:p w:rsidR="00D822CA" w:rsidRPr="00416E08" w:rsidRDefault="00D822CA" w:rsidP="00D822CA">
      <w:pPr>
        <w:ind w:firstLine="360"/>
        <w:jc w:val="both"/>
        <w:rPr>
          <w:rFonts w:ascii="Times New Roman" w:eastAsia="Times New Roman" w:hAnsi="Times New Roman" w:cs="Times New Roman"/>
          <w:spacing w:val="-3"/>
          <w:sz w:val="24"/>
          <w:szCs w:val="24"/>
          <w:lang w:eastAsia="en-US"/>
        </w:rPr>
      </w:pPr>
      <w:r w:rsidRPr="00416E08">
        <w:rPr>
          <w:rFonts w:ascii="Times New Roman" w:hAnsi="Times New Roman" w:cs="Times New Roman"/>
          <w:color w:val="000000" w:themeColor="text1"/>
          <w:sz w:val="24"/>
          <w:szCs w:val="24"/>
        </w:rPr>
        <w:t>Методические указания составлены</w:t>
      </w:r>
      <w:r w:rsidRPr="00416E08">
        <w:rPr>
          <w:rFonts w:ascii="Times New Roman" w:hAnsi="Times New Roman" w:cs="Times New Roman"/>
          <w:spacing w:val="-3"/>
          <w:sz w:val="24"/>
          <w:szCs w:val="24"/>
          <w:lang w:eastAsia="en-US"/>
        </w:rPr>
        <w:t xml:space="preserve"> </w:t>
      </w:r>
      <w:r w:rsidRPr="00416E08">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D34D7">
        <w:rPr>
          <w:rFonts w:ascii="Times New Roman" w:hAnsi="Times New Roman" w:cs="Times New Roman"/>
          <w:b/>
          <w:sz w:val="24"/>
          <w:szCs w:val="24"/>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B117E7" w:rsidRPr="006B6832">
        <w:rPr>
          <w:rStyle w:val="fontstyle01"/>
        </w:rPr>
        <w:t xml:space="preserve">организационно-управленческая) практика </w:t>
      </w:r>
      <w:r w:rsidR="00F53045">
        <w:rPr>
          <w:rStyle w:val="fontstyle01"/>
        </w:rPr>
        <w:t>4</w:t>
      </w:r>
      <w:r w:rsidRPr="00BF4117">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направленность (профиль) программы «</w:t>
      </w:r>
      <w:r w:rsidR="00DD6DFF">
        <w:rPr>
          <w:rFonts w:ascii="Times New Roman" w:eastAsia="Times New Roman" w:hAnsi="Times New Roman" w:cs="Times New Roman"/>
          <w:sz w:val="24"/>
          <w:szCs w:val="24"/>
        </w:rPr>
        <w:t>Менеджмент в здравоохранении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F867E2">
        <w:rPr>
          <w:rStyle w:val="fontstyle01"/>
          <w:rFonts w:ascii="Times New Roman" w:hAnsi="Times New Roman" w:cs="Times New Roman"/>
          <w:b w:val="0"/>
          <w:color w:val="auto"/>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060461">
      <w:pPr>
        <w:spacing w:after="0" w:line="240" w:lineRule="auto"/>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F867E2">
        <w:rPr>
          <w:rStyle w:val="fontstyle01"/>
          <w:rFonts w:ascii="Times New Roman" w:hAnsi="Times New Roman" w:cs="Times New Roman"/>
          <w:b w:val="0"/>
          <w:color w:val="auto"/>
        </w:rPr>
        <w:t>производственной</w:t>
      </w:r>
      <w:r w:rsidRPr="00FD4B00">
        <w:rPr>
          <w:rStyle w:val="fontstyle21"/>
          <w:rFonts w:ascii="Times New Roman" w:hAnsi="Times New Roman" w:cs="Times New Roman"/>
        </w:rPr>
        <w:t xml:space="preserve"> </w:t>
      </w:r>
      <w:r w:rsidR="00060461">
        <w:rPr>
          <w:rStyle w:val="fontstyle01"/>
          <w:rFonts w:ascii="Times New Roman" w:hAnsi="Times New Roman" w:cs="Times New Roman"/>
          <w:b w:val="0"/>
          <w:color w:val="auto"/>
        </w:rPr>
        <w:t>(</w:t>
      </w:r>
      <w:r w:rsidR="00060461" w:rsidRPr="00433C11">
        <w:rPr>
          <w:rStyle w:val="fontstyle01"/>
          <w:rFonts w:ascii="Times New Roman" w:hAnsi="Times New Roman" w:cs="Times New Roman"/>
          <w:b w:val="0"/>
          <w:color w:val="auto"/>
        </w:rPr>
        <w:t xml:space="preserve">(организационно-управленческая) практика </w:t>
      </w:r>
      <w:r w:rsidR="003114ED">
        <w:rPr>
          <w:rStyle w:val="fontstyle01"/>
          <w:rFonts w:ascii="Times New Roman" w:hAnsi="Times New Roman" w:cs="Times New Roman"/>
          <w:b w:val="0"/>
          <w:color w:val="auto"/>
        </w:rPr>
        <w:t>4</w:t>
      </w:r>
      <w:r w:rsidR="00060461" w:rsidRPr="00433C11">
        <w:rPr>
          <w:rStyle w:val="fontstyle01"/>
          <w:rFonts w:ascii="Times New Roman" w:hAnsi="Times New Roman" w:cs="Times New Roman"/>
          <w:b w:val="0"/>
          <w:color w:val="auto"/>
        </w:rPr>
        <w:t>)</w:t>
      </w:r>
      <w:r w:rsidR="00060461">
        <w:rPr>
          <w:rStyle w:val="fontstyle01"/>
          <w:rFonts w:ascii="Times New Roman" w:hAnsi="Times New Roman" w:cs="Times New Roman"/>
          <w:b w:val="0"/>
          <w:color w:val="auto"/>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5B1A26">
        <w:rPr>
          <w:rFonts w:ascii="Times New Roman" w:eastAsia="Times New Roman" w:hAnsi="Times New Roman" w:cs="Times New Roman"/>
          <w:sz w:val="24"/>
          <w:szCs w:val="24"/>
        </w:rPr>
        <w:t>э</w:t>
      </w:r>
      <w:r w:rsidR="005B1A26" w:rsidRPr="00416E08">
        <w:rPr>
          <w:rFonts w:ascii="Times New Roman" w:eastAsia="Times New Roman" w:hAnsi="Times New Roman" w:cs="Times New Roman"/>
          <w:sz w:val="24"/>
          <w:szCs w:val="24"/>
        </w:rPr>
        <w:t>кономик</w:t>
      </w:r>
      <w:r w:rsidR="005B1A26">
        <w:rPr>
          <w:rFonts w:ascii="Times New Roman" w:eastAsia="Times New Roman" w:hAnsi="Times New Roman" w:cs="Times New Roman"/>
          <w:sz w:val="24"/>
          <w:szCs w:val="24"/>
        </w:rPr>
        <w:t>и</w:t>
      </w:r>
      <w:r w:rsidR="005B1A26" w:rsidRPr="00416E08">
        <w:rPr>
          <w:rFonts w:ascii="Times New Roman" w:eastAsia="Times New Roman" w:hAnsi="Times New Roman" w:cs="Times New Roman"/>
          <w:sz w:val="24"/>
          <w:szCs w:val="24"/>
        </w:rPr>
        <w:t xml:space="preserve"> и управлени</w:t>
      </w:r>
      <w:r w:rsidR="005B1A26">
        <w:rPr>
          <w:rFonts w:ascii="Times New Roman" w:eastAsia="Times New Roman" w:hAnsi="Times New Roman" w:cs="Times New Roman"/>
          <w:sz w:val="24"/>
          <w:szCs w:val="24"/>
        </w:rPr>
        <w:t>я</w:t>
      </w:r>
      <w:r w:rsidR="005B1A26" w:rsidRPr="00416E08">
        <w:rPr>
          <w:rFonts w:ascii="Times New Roman" w:eastAsia="Times New Roman" w:hAnsi="Times New Roman" w:cs="Times New Roman"/>
          <w:sz w:val="24"/>
          <w:szCs w:val="24"/>
        </w:rPr>
        <w:t xml:space="preserve"> </w:t>
      </w:r>
      <w:r w:rsidR="005B1A26" w:rsidRPr="005B1A26">
        <w:rPr>
          <w:rFonts w:ascii="Times New Roman" w:eastAsia="Times New Roman" w:hAnsi="Times New Roman" w:cs="Times New Roman"/>
          <w:sz w:val="24"/>
          <w:szCs w:val="24"/>
        </w:rPr>
        <w:t>на предприятии</w:t>
      </w:r>
      <w:r w:rsidR="005B1A26" w:rsidRPr="005B1A26">
        <w:rPr>
          <w:rFonts w:ascii="Times New Roman" w:hAnsi="Times New Roman" w:cs="Times New Roman"/>
          <w:sz w:val="24"/>
          <w:szCs w:val="24"/>
        </w:rPr>
        <w:t xml:space="preserve"> </w:t>
      </w:r>
      <w:r w:rsidRPr="005B1A26">
        <w:rPr>
          <w:rFonts w:ascii="Times New Roman" w:hAnsi="Times New Roman" w:cs="Times New Roman"/>
          <w:sz w:val="24"/>
          <w:szCs w:val="24"/>
        </w:rPr>
        <w:t>по направлению 38.03.0</w:t>
      </w:r>
      <w:r w:rsidR="003614E3" w:rsidRPr="005B1A26">
        <w:rPr>
          <w:rFonts w:ascii="Times New Roman" w:hAnsi="Times New Roman" w:cs="Times New Roman"/>
          <w:sz w:val="24"/>
          <w:szCs w:val="24"/>
        </w:rPr>
        <w:t>2</w:t>
      </w:r>
      <w:r w:rsidRPr="005B1A26">
        <w:rPr>
          <w:rFonts w:ascii="Times New Roman" w:hAnsi="Times New Roman" w:cs="Times New Roman"/>
          <w:sz w:val="24"/>
          <w:szCs w:val="24"/>
        </w:rPr>
        <w:t xml:space="preserve"> </w:t>
      </w:r>
      <w:r w:rsidR="003614E3" w:rsidRPr="005B1A26">
        <w:rPr>
          <w:rFonts w:ascii="Times New Roman" w:eastAsia="Times New Roman" w:hAnsi="Times New Roman" w:cs="Times New Roman"/>
          <w:sz w:val="24"/>
          <w:szCs w:val="24"/>
        </w:rPr>
        <w:t>Менеджмент</w:t>
      </w:r>
      <w:r w:rsidRPr="005B1A26">
        <w:rPr>
          <w:rFonts w:ascii="Times New Roman" w:hAnsi="Times New Roman" w:cs="Times New Roman"/>
          <w:sz w:val="24"/>
          <w:szCs w:val="24"/>
        </w:rPr>
        <w:t>.</w:t>
      </w:r>
    </w:p>
    <w:p w:rsidR="00416E08" w:rsidRDefault="00416E08" w:rsidP="005E768D">
      <w:pPr>
        <w:pStyle w:val="60"/>
        <w:shd w:val="clear" w:color="auto" w:fill="auto"/>
        <w:tabs>
          <w:tab w:val="left" w:pos="1162"/>
        </w:tabs>
        <w:spacing w:line="240" w:lineRule="auto"/>
        <w:ind w:firstLine="709"/>
        <w:rPr>
          <w:color w:val="000000"/>
          <w:sz w:val="24"/>
        </w:rPr>
      </w:pPr>
    </w:p>
    <w:p w:rsidR="00416E08" w:rsidRDefault="00416E08" w:rsidP="00416E08">
      <w:pPr>
        <w:pStyle w:val="60"/>
        <w:shd w:val="clear" w:color="auto" w:fill="auto"/>
        <w:tabs>
          <w:tab w:val="left" w:pos="1162"/>
        </w:tabs>
        <w:spacing w:line="240" w:lineRule="auto"/>
        <w:ind w:firstLine="709"/>
        <w:rPr>
          <w:color w:val="000000"/>
          <w:sz w:val="24"/>
        </w:rPr>
      </w:pPr>
      <w:r>
        <w:rPr>
          <w:color w:val="000000"/>
          <w:sz w:val="24"/>
        </w:rPr>
        <w:t xml:space="preserve"> </w:t>
      </w:r>
    </w:p>
    <w:p w:rsidR="005E768D" w:rsidRDefault="005E768D" w:rsidP="00416E08">
      <w:pPr>
        <w:pStyle w:val="60"/>
        <w:shd w:val="clear" w:color="auto" w:fill="auto"/>
        <w:tabs>
          <w:tab w:val="left" w:pos="1162"/>
        </w:tabs>
        <w:spacing w:line="240" w:lineRule="auto"/>
        <w:ind w:firstLine="709"/>
        <w:rPr>
          <w:b/>
          <w:color w:val="000000"/>
          <w:sz w:val="24"/>
        </w:rPr>
      </w:pPr>
      <w:r w:rsidRPr="00BD7D55">
        <w:rPr>
          <w:b/>
          <w:color w:val="000000"/>
          <w:sz w:val="24"/>
        </w:rPr>
        <w:lastRenderedPageBreak/>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5D34D7">
        <w:rPr>
          <w:b/>
          <w:sz w:val="24"/>
          <w:szCs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961B1A" w:rsidRDefault="00A730C3" w:rsidP="00447D80">
      <w:pPr>
        <w:pStyle w:val="60"/>
        <w:numPr>
          <w:ilvl w:val="0"/>
          <w:numId w:val="21"/>
        </w:numPr>
        <w:shd w:val="clear" w:color="auto" w:fill="auto"/>
        <w:tabs>
          <w:tab w:val="left" w:pos="1162"/>
        </w:tabs>
        <w:spacing w:line="240" w:lineRule="auto"/>
        <w:rPr>
          <w:color w:val="000000"/>
          <w:sz w:val="24"/>
        </w:rPr>
      </w:pPr>
      <w:r w:rsidRPr="00961B1A">
        <w:rPr>
          <w:sz w:val="24"/>
          <w:szCs w:val="24"/>
        </w:rPr>
        <w:t>приобретение практического опыта работы</w:t>
      </w:r>
      <w:r w:rsidRPr="00961B1A">
        <w:rPr>
          <w:color w:val="000000"/>
          <w:sz w:val="24"/>
        </w:rPr>
        <w:t xml:space="preserve"> </w:t>
      </w:r>
      <w:r w:rsidR="00447D80" w:rsidRPr="00961B1A">
        <w:rPr>
          <w:color w:val="000000"/>
          <w:sz w:val="24"/>
        </w:rPr>
        <w:t>в осуществлении</w:t>
      </w:r>
      <w:r w:rsidRPr="00961B1A">
        <w:rPr>
          <w:color w:val="000000"/>
          <w:sz w:val="24"/>
        </w:rPr>
        <w:t xml:space="preserve"> поиск</w:t>
      </w:r>
      <w:r w:rsidR="00447D80" w:rsidRPr="00961B1A">
        <w:rPr>
          <w:color w:val="000000"/>
          <w:sz w:val="24"/>
        </w:rPr>
        <w:t>а</w:t>
      </w:r>
      <w:r w:rsidRPr="00961B1A">
        <w:rPr>
          <w:color w:val="000000"/>
          <w:sz w:val="24"/>
        </w:rPr>
        <w:t>, критическ</w:t>
      </w:r>
      <w:r w:rsidR="00447D80" w:rsidRPr="00961B1A">
        <w:rPr>
          <w:color w:val="000000"/>
          <w:sz w:val="24"/>
        </w:rPr>
        <w:t>ого</w:t>
      </w:r>
      <w:r w:rsidRPr="00961B1A">
        <w:rPr>
          <w:color w:val="000000"/>
          <w:sz w:val="24"/>
        </w:rPr>
        <w:t xml:space="preserve"> анализ</w:t>
      </w:r>
      <w:r w:rsidR="00447D80" w:rsidRPr="00961B1A">
        <w:rPr>
          <w:color w:val="000000"/>
          <w:sz w:val="24"/>
        </w:rPr>
        <w:t>а</w:t>
      </w:r>
      <w:r w:rsidRPr="00961B1A">
        <w:rPr>
          <w:color w:val="000000"/>
          <w:sz w:val="24"/>
        </w:rPr>
        <w:t xml:space="preserve"> и синтез</w:t>
      </w:r>
      <w:r w:rsidR="00447D80" w:rsidRPr="00961B1A">
        <w:rPr>
          <w:color w:val="000000"/>
          <w:sz w:val="24"/>
        </w:rPr>
        <w:t>а</w:t>
      </w:r>
      <w:r w:rsidRPr="00961B1A">
        <w:rPr>
          <w:color w:val="000000"/>
          <w:sz w:val="24"/>
        </w:rPr>
        <w:t xml:space="preserve"> информации, примен</w:t>
      </w:r>
      <w:r w:rsidR="00447D80" w:rsidRPr="00961B1A">
        <w:rPr>
          <w:color w:val="000000"/>
          <w:sz w:val="24"/>
        </w:rPr>
        <w:t>ения</w:t>
      </w:r>
      <w:r w:rsidRPr="00961B1A">
        <w:rPr>
          <w:color w:val="000000"/>
          <w:sz w:val="24"/>
        </w:rPr>
        <w:t xml:space="preserve"> системн</w:t>
      </w:r>
      <w:r w:rsidR="00447D80" w:rsidRPr="00961B1A">
        <w:rPr>
          <w:color w:val="000000"/>
          <w:sz w:val="24"/>
        </w:rPr>
        <w:t>ого</w:t>
      </w:r>
      <w:r w:rsidRPr="00961B1A">
        <w:rPr>
          <w:color w:val="000000"/>
          <w:sz w:val="24"/>
        </w:rPr>
        <w:t xml:space="preserve"> подход</w:t>
      </w:r>
      <w:r w:rsidR="00447D80" w:rsidRPr="00961B1A">
        <w:rPr>
          <w:color w:val="000000"/>
          <w:sz w:val="24"/>
        </w:rPr>
        <w:t>а</w:t>
      </w:r>
      <w:r w:rsidRPr="00961B1A">
        <w:rPr>
          <w:color w:val="000000"/>
          <w:sz w:val="24"/>
        </w:rPr>
        <w:t xml:space="preserve"> для решения поставленных задач</w:t>
      </w:r>
      <w:r w:rsidR="00D009AA" w:rsidRPr="00961B1A">
        <w:rPr>
          <w:color w:val="000000"/>
          <w:sz w:val="24"/>
        </w:rPr>
        <w:t>;</w:t>
      </w:r>
    </w:p>
    <w:p w:rsidR="003614E3" w:rsidRPr="00961B1A" w:rsidRDefault="00447D80" w:rsidP="00447D80">
      <w:pPr>
        <w:pStyle w:val="60"/>
        <w:numPr>
          <w:ilvl w:val="0"/>
          <w:numId w:val="21"/>
        </w:numPr>
        <w:shd w:val="clear" w:color="auto" w:fill="auto"/>
        <w:tabs>
          <w:tab w:val="left" w:pos="1162"/>
        </w:tabs>
        <w:spacing w:line="240" w:lineRule="auto"/>
        <w:rPr>
          <w:color w:val="000000"/>
          <w:sz w:val="24"/>
          <w:szCs w:val="24"/>
        </w:rPr>
      </w:pPr>
      <w:r w:rsidRPr="00961B1A">
        <w:rPr>
          <w:sz w:val="24"/>
          <w:szCs w:val="24"/>
        </w:rPr>
        <w:t>приобретение практического опыта</w:t>
      </w:r>
      <w:r w:rsidR="00A730C3" w:rsidRPr="00961B1A">
        <w:rPr>
          <w:color w:val="000000"/>
          <w:sz w:val="24"/>
        </w:rPr>
        <w:t xml:space="preserve"> определ</w:t>
      </w:r>
      <w:r w:rsidRPr="00961B1A">
        <w:rPr>
          <w:color w:val="000000"/>
          <w:sz w:val="24"/>
        </w:rPr>
        <w:t>ении</w:t>
      </w:r>
      <w:r w:rsidR="00A730C3" w:rsidRPr="00961B1A">
        <w:rPr>
          <w:color w:val="000000"/>
          <w:sz w:val="24"/>
        </w:rPr>
        <w:t xml:space="preserve"> круг</w:t>
      </w:r>
      <w:r w:rsidRPr="00961B1A">
        <w:rPr>
          <w:color w:val="000000"/>
          <w:sz w:val="24"/>
        </w:rPr>
        <w:t>а</w:t>
      </w:r>
      <w:r w:rsidR="00A730C3" w:rsidRPr="00961B1A">
        <w:rPr>
          <w:color w:val="000000"/>
          <w:sz w:val="24"/>
        </w:rPr>
        <w:t xml:space="preserve"> задач в рамках поставленной цели и выб</w:t>
      </w:r>
      <w:r w:rsidRPr="00961B1A">
        <w:rPr>
          <w:color w:val="000000"/>
          <w:sz w:val="24"/>
        </w:rPr>
        <w:t>ора</w:t>
      </w:r>
      <w:r w:rsidR="00A730C3" w:rsidRPr="00961B1A">
        <w:rPr>
          <w:color w:val="000000"/>
          <w:sz w:val="24"/>
        </w:rPr>
        <w:t xml:space="preserve"> оптимальны</w:t>
      </w:r>
      <w:r w:rsidRPr="00961B1A">
        <w:rPr>
          <w:color w:val="000000"/>
          <w:sz w:val="24"/>
        </w:rPr>
        <w:t>х</w:t>
      </w:r>
      <w:r w:rsidR="00A730C3" w:rsidRPr="00961B1A">
        <w:rPr>
          <w:color w:val="000000"/>
          <w:sz w:val="24"/>
        </w:rPr>
        <w:t xml:space="preserve"> способ</w:t>
      </w:r>
      <w:r w:rsidRPr="00961B1A">
        <w:rPr>
          <w:color w:val="000000"/>
          <w:sz w:val="24"/>
        </w:rPr>
        <w:t>ов</w:t>
      </w:r>
      <w:r w:rsidR="00A730C3" w:rsidRPr="00961B1A">
        <w:rPr>
          <w:color w:val="000000"/>
          <w:sz w:val="24"/>
        </w:rPr>
        <w:t xml:space="preserve"> их решения, исходя из действующих правовых норм, имеющихся ресурсов и ограничений</w:t>
      </w:r>
      <w:r w:rsidR="00961B1A" w:rsidRPr="00961B1A">
        <w:rPr>
          <w:color w:val="000000"/>
          <w:sz w:val="24"/>
        </w:rPr>
        <w:t xml:space="preserve">, </w:t>
      </w:r>
      <w:r w:rsidR="00961B1A" w:rsidRPr="00961B1A">
        <w:rPr>
          <w:color w:val="000000"/>
          <w:sz w:val="24"/>
          <w:szCs w:val="24"/>
        </w:rPr>
        <w:t>положений международных стандартов по риск-менеджменту и смежным вопросам, нормативные документы системы управления рисками</w:t>
      </w:r>
      <w:r w:rsidR="00D009AA" w:rsidRPr="00961B1A">
        <w:rPr>
          <w:color w:val="000000"/>
          <w:sz w:val="24"/>
          <w:szCs w:val="24"/>
        </w:rPr>
        <w:t>;</w:t>
      </w:r>
    </w:p>
    <w:p w:rsidR="00CD3174" w:rsidRDefault="00447D80" w:rsidP="00447D80">
      <w:pPr>
        <w:pStyle w:val="60"/>
        <w:numPr>
          <w:ilvl w:val="0"/>
          <w:numId w:val="21"/>
        </w:numPr>
        <w:shd w:val="clear" w:color="auto" w:fill="auto"/>
        <w:tabs>
          <w:tab w:val="left" w:pos="1162"/>
        </w:tabs>
        <w:spacing w:line="240" w:lineRule="auto"/>
        <w:rPr>
          <w:color w:val="000000"/>
          <w:sz w:val="24"/>
          <w:szCs w:val="24"/>
        </w:rPr>
      </w:pPr>
      <w:r w:rsidRPr="00961B1A">
        <w:rPr>
          <w:sz w:val="24"/>
          <w:szCs w:val="24"/>
        </w:rPr>
        <w:t>приобретение практического опыта</w:t>
      </w:r>
      <w:r w:rsidRPr="00961B1A">
        <w:rPr>
          <w:color w:val="000000"/>
          <w:sz w:val="24"/>
          <w:szCs w:val="24"/>
        </w:rPr>
        <w:t xml:space="preserve"> в </w:t>
      </w:r>
      <w:r w:rsidR="00CD3174" w:rsidRPr="00961B1A">
        <w:rPr>
          <w:iCs/>
          <w:sz w:val="24"/>
          <w:szCs w:val="24"/>
        </w:rPr>
        <w:t>планирования экономической деятельности</w:t>
      </w:r>
      <w:r w:rsidR="00CD3174" w:rsidRPr="00961B1A">
        <w:rPr>
          <w:sz w:val="24"/>
          <w:szCs w:val="24"/>
        </w:rPr>
        <w:t xml:space="preserve"> организации</w:t>
      </w:r>
      <w:r w:rsidR="00CD3174" w:rsidRPr="00961B1A">
        <w:rPr>
          <w:color w:val="000000"/>
          <w:sz w:val="24"/>
          <w:szCs w:val="24"/>
        </w:rPr>
        <w:t xml:space="preserve"> социального взаимодействия, определения своей роли в социальном взаимодействии и командной работе, исходя из стратегии сотрудничества для достижения поставленной цели</w:t>
      </w:r>
      <w:r w:rsidR="00D009AA" w:rsidRPr="00961B1A">
        <w:rPr>
          <w:color w:val="000000"/>
          <w:sz w:val="24"/>
          <w:szCs w:val="24"/>
        </w:rPr>
        <w:t>;</w:t>
      </w:r>
    </w:p>
    <w:p w:rsidR="00FD5472" w:rsidRPr="00342067" w:rsidRDefault="00342067" w:rsidP="00447D80">
      <w:pPr>
        <w:pStyle w:val="60"/>
        <w:numPr>
          <w:ilvl w:val="0"/>
          <w:numId w:val="21"/>
        </w:numPr>
        <w:shd w:val="clear" w:color="auto" w:fill="auto"/>
        <w:tabs>
          <w:tab w:val="left" w:pos="1162"/>
        </w:tabs>
        <w:spacing w:line="240" w:lineRule="auto"/>
        <w:rPr>
          <w:color w:val="000000"/>
          <w:sz w:val="24"/>
          <w:szCs w:val="24"/>
        </w:rPr>
      </w:pPr>
      <w:r w:rsidRPr="00961B1A">
        <w:rPr>
          <w:sz w:val="24"/>
          <w:szCs w:val="24"/>
        </w:rPr>
        <w:t xml:space="preserve">приобретение практического опыта </w:t>
      </w:r>
      <w:r w:rsidR="00FD5472" w:rsidRPr="00342067">
        <w:rPr>
          <w:color w:val="000000"/>
          <w:sz w:val="24"/>
          <w:szCs w:val="24"/>
        </w:rPr>
        <w:t>прин</w:t>
      </w:r>
      <w:r w:rsidRPr="00342067">
        <w:rPr>
          <w:color w:val="000000"/>
          <w:sz w:val="24"/>
          <w:szCs w:val="24"/>
        </w:rPr>
        <w:t>ятия</w:t>
      </w:r>
      <w:r w:rsidR="00FD5472" w:rsidRPr="00342067">
        <w:rPr>
          <w:color w:val="000000"/>
          <w:sz w:val="24"/>
          <w:szCs w:val="24"/>
        </w:rPr>
        <w:t xml:space="preserve"> обоснованны</w:t>
      </w:r>
      <w:r w:rsidRPr="00342067">
        <w:rPr>
          <w:color w:val="000000"/>
          <w:sz w:val="24"/>
          <w:szCs w:val="24"/>
        </w:rPr>
        <w:t>х</w:t>
      </w:r>
      <w:r w:rsidR="00FD5472" w:rsidRPr="00342067">
        <w:rPr>
          <w:color w:val="000000"/>
          <w:sz w:val="24"/>
          <w:szCs w:val="24"/>
        </w:rPr>
        <w:t xml:space="preserve"> экономически</w:t>
      </w:r>
      <w:r w:rsidRPr="00342067">
        <w:rPr>
          <w:color w:val="000000"/>
          <w:sz w:val="24"/>
          <w:szCs w:val="24"/>
        </w:rPr>
        <w:t>х</w:t>
      </w:r>
      <w:r w:rsidR="00FD5472" w:rsidRPr="00342067">
        <w:rPr>
          <w:color w:val="000000"/>
          <w:sz w:val="24"/>
          <w:szCs w:val="24"/>
        </w:rPr>
        <w:t xml:space="preserve"> решени</w:t>
      </w:r>
      <w:r w:rsidRPr="00342067">
        <w:rPr>
          <w:color w:val="000000"/>
          <w:sz w:val="24"/>
          <w:szCs w:val="24"/>
        </w:rPr>
        <w:t>й</w:t>
      </w:r>
      <w:r w:rsidR="00FD5472" w:rsidRPr="00342067">
        <w:rPr>
          <w:color w:val="000000"/>
          <w:sz w:val="24"/>
          <w:szCs w:val="24"/>
        </w:rPr>
        <w:t xml:space="preserve"> в различных областях жизнедеятельности</w:t>
      </w:r>
    </w:p>
    <w:p w:rsidR="00CD3174" w:rsidRPr="00961B1A" w:rsidRDefault="00CD3174" w:rsidP="00447D80">
      <w:pPr>
        <w:pStyle w:val="60"/>
        <w:numPr>
          <w:ilvl w:val="0"/>
          <w:numId w:val="21"/>
        </w:numPr>
        <w:shd w:val="clear" w:color="auto" w:fill="auto"/>
        <w:tabs>
          <w:tab w:val="left" w:pos="1162"/>
        </w:tabs>
        <w:spacing w:line="240" w:lineRule="auto"/>
        <w:rPr>
          <w:sz w:val="24"/>
          <w:szCs w:val="24"/>
        </w:rPr>
      </w:pPr>
      <w:r w:rsidRPr="00961B1A">
        <w:rPr>
          <w:sz w:val="24"/>
          <w:szCs w:val="24"/>
        </w:rPr>
        <w:t xml:space="preserve">приобретение практического опыта </w:t>
      </w:r>
      <w:r w:rsidR="007D5013" w:rsidRPr="00961B1A">
        <w:rPr>
          <w:sz w:val="24"/>
          <w:szCs w:val="24"/>
        </w:rPr>
        <w:t>управления рисками организации</w:t>
      </w:r>
      <w:r w:rsidR="00D009AA" w:rsidRPr="00961B1A">
        <w:rPr>
          <w:sz w:val="24"/>
          <w:szCs w:val="24"/>
        </w:rPr>
        <w:t>;</w:t>
      </w:r>
    </w:p>
    <w:p w:rsidR="00961B1A" w:rsidRPr="00961B1A" w:rsidRDefault="007D5013" w:rsidP="00CD3174">
      <w:pPr>
        <w:pStyle w:val="60"/>
        <w:numPr>
          <w:ilvl w:val="0"/>
          <w:numId w:val="21"/>
        </w:numPr>
        <w:shd w:val="clear" w:color="auto" w:fill="auto"/>
        <w:tabs>
          <w:tab w:val="left" w:pos="1162"/>
        </w:tabs>
        <w:spacing w:line="240" w:lineRule="auto"/>
        <w:rPr>
          <w:sz w:val="24"/>
          <w:szCs w:val="24"/>
        </w:rPr>
      </w:pPr>
      <w:r w:rsidRPr="00961B1A">
        <w:rPr>
          <w:sz w:val="24"/>
          <w:szCs w:val="24"/>
        </w:rPr>
        <w:t>приобретение практического опыта</w:t>
      </w:r>
      <w:r w:rsidRPr="00961B1A">
        <w:rPr>
          <w:b/>
          <w:sz w:val="24"/>
          <w:szCs w:val="24"/>
        </w:rPr>
        <w:t xml:space="preserve"> </w:t>
      </w:r>
      <w:r w:rsidR="00961B1A" w:rsidRPr="00961B1A">
        <w:rPr>
          <w:color w:val="000000"/>
          <w:sz w:val="24"/>
          <w:szCs w:val="24"/>
        </w:rPr>
        <w:t>представления аналитической информации о рисках руководителю подразделения и ответственным за мероприятия по рискам работникам</w:t>
      </w:r>
      <w:r w:rsidR="00961B1A" w:rsidRPr="00961B1A">
        <w:rPr>
          <w:sz w:val="24"/>
          <w:szCs w:val="24"/>
        </w:rPr>
        <w:t xml:space="preserve"> </w:t>
      </w:r>
    </w:p>
    <w:p w:rsidR="00CD3174" w:rsidRPr="00961B1A" w:rsidRDefault="00416E08" w:rsidP="00CD3174">
      <w:pPr>
        <w:pStyle w:val="60"/>
        <w:numPr>
          <w:ilvl w:val="0"/>
          <w:numId w:val="21"/>
        </w:numPr>
        <w:shd w:val="clear" w:color="auto" w:fill="auto"/>
        <w:tabs>
          <w:tab w:val="left" w:pos="1162"/>
        </w:tabs>
        <w:spacing w:line="240" w:lineRule="auto"/>
        <w:rPr>
          <w:sz w:val="24"/>
          <w:szCs w:val="24"/>
        </w:rPr>
      </w:pPr>
      <w:r w:rsidRPr="00961B1A">
        <w:rPr>
          <w:sz w:val="24"/>
          <w:szCs w:val="24"/>
        </w:rPr>
        <w:t>приобретение практического опыта</w:t>
      </w:r>
      <w:r w:rsidR="00ED06AA" w:rsidRPr="00961B1A">
        <w:rPr>
          <w:sz w:val="24"/>
          <w:szCs w:val="24"/>
        </w:rPr>
        <w:t xml:space="preserve"> </w:t>
      </w:r>
      <w:r w:rsidR="00961B1A" w:rsidRPr="00961B1A">
        <w:rPr>
          <w:sz w:val="24"/>
          <w:szCs w:val="24"/>
        </w:rPr>
        <w:t xml:space="preserve">в использовании в профессиональной деятельности </w:t>
      </w:r>
      <w:r w:rsidR="00961B1A" w:rsidRPr="00961B1A">
        <w:rPr>
          <w:color w:val="000000"/>
          <w:sz w:val="24"/>
          <w:szCs w:val="24"/>
        </w:rPr>
        <w:t xml:space="preserve">методов </w:t>
      </w:r>
      <w:r w:rsidR="00961B1A" w:rsidRPr="00961B1A">
        <w:rPr>
          <w:sz w:val="24"/>
          <w:szCs w:val="24"/>
        </w:rPr>
        <w:t>и приемов оценки риска</w:t>
      </w:r>
      <w:r w:rsidR="00D009AA" w:rsidRPr="00961B1A">
        <w:rPr>
          <w:sz w:val="24"/>
          <w:szCs w:val="24"/>
        </w:rPr>
        <w:t>;</w:t>
      </w:r>
    </w:p>
    <w:p w:rsidR="00961B1A" w:rsidRPr="00961B1A" w:rsidRDefault="00961B1A" w:rsidP="00CD3174">
      <w:pPr>
        <w:pStyle w:val="60"/>
        <w:numPr>
          <w:ilvl w:val="0"/>
          <w:numId w:val="21"/>
        </w:numPr>
        <w:shd w:val="clear" w:color="auto" w:fill="auto"/>
        <w:tabs>
          <w:tab w:val="left" w:pos="1162"/>
        </w:tabs>
        <w:spacing w:line="240" w:lineRule="auto"/>
        <w:rPr>
          <w:sz w:val="24"/>
          <w:szCs w:val="24"/>
        </w:rPr>
      </w:pPr>
      <w:r w:rsidRPr="00961B1A">
        <w:rPr>
          <w:sz w:val="24"/>
          <w:szCs w:val="24"/>
        </w:rPr>
        <w:t>приобретение практического опыта управления рисками в управлении персоналом.</w:t>
      </w:r>
    </w:p>
    <w:p w:rsidR="007D5013" w:rsidRDefault="007D5013" w:rsidP="007D5013">
      <w:pPr>
        <w:pStyle w:val="ae"/>
        <w:shd w:val="clear" w:color="auto" w:fill="FFFFFF"/>
        <w:tabs>
          <w:tab w:val="left" w:pos="567"/>
        </w:tabs>
        <w:spacing w:before="0" w:beforeAutospacing="0" w:after="0" w:afterAutospacing="0"/>
        <w:ind w:left="786"/>
        <w:jc w:val="both"/>
      </w:pPr>
    </w:p>
    <w:p w:rsidR="00CD3174" w:rsidRDefault="00CD3174" w:rsidP="00E838FF">
      <w:pPr>
        <w:pStyle w:val="31"/>
        <w:shd w:val="clear" w:color="auto" w:fill="auto"/>
        <w:spacing w:after="0" w:line="240" w:lineRule="auto"/>
        <w:ind w:firstLine="709"/>
        <w:rPr>
          <w:b/>
          <w:bCs/>
          <w:color w:val="auto"/>
        </w:rPr>
      </w:pPr>
    </w:p>
    <w:p w:rsidR="00060461" w:rsidRPr="00060461" w:rsidRDefault="00F44362" w:rsidP="00060461">
      <w:pPr>
        <w:pStyle w:val="31"/>
        <w:spacing w:after="0" w:line="240" w:lineRule="auto"/>
        <w:ind w:firstLine="709"/>
        <w:rPr>
          <w:b/>
          <w:bCs/>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5D34D7">
        <w:rPr>
          <w:b/>
        </w:rPr>
        <w:t>производственной</w:t>
      </w:r>
      <w:r w:rsidR="005D34D7" w:rsidRPr="00860A23">
        <w:rPr>
          <w:b/>
          <w:bCs/>
          <w:color w:val="auto"/>
        </w:rPr>
        <w:t xml:space="preserve"> </w:t>
      </w:r>
      <w:r w:rsidR="00C17903" w:rsidRPr="00860A23">
        <w:rPr>
          <w:b/>
          <w:bCs/>
          <w:color w:val="auto"/>
        </w:rPr>
        <w:t>практики</w:t>
      </w:r>
      <w:r w:rsidR="00860A23" w:rsidRPr="00860A23">
        <w:rPr>
          <w:b/>
          <w:bCs/>
          <w:color w:val="auto"/>
        </w:rPr>
        <w:t xml:space="preserve"> </w:t>
      </w:r>
      <w:r w:rsidR="00060461" w:rsidRPr="00060461">
        <w:rPr>
          <w:b/>
          <w:bCs/>
        </w:rPr>
        <w:t xml:space="preserve">((организационно-управленческая) практика </w:t>
      </w:r>
      <w:r w:rsidR="003114ED">
        <w:rPr>
          <w:b/>
          <w:bCs/>
        </w:rPr>
        <w:t>4</w:t>
      </w:r>
      <w:r w:rsidR="00060461" w:rsidRPr="00060461">
        <w:rPr>
          <w:b/>
          <w:bCs/>
        </w:rPr>
        <w:t>)</w:t>
      </w:r>
    </w:p>
    <w:p w:rsidR="00C17903" w:rsidRPr="00BB3BB3" w:rsidRDefault="00C17903" w:rsidP="00060461">
      <w:pPr>
        <w:pStyle w:val="31"/>
        <w:shd w:val="clear" w:color="auto" w:fill="auto"/>
        <w:spacing w:after="0" w:line="240" w:lineRule="auto"/>
        <w:ind w:firstLine="709"/>
      </w:pPr>
    </w:p>
    <w:p w:rsidR="000D140F" w:rsidRPr="00274D91" w:rsidRDefault="00CB3CAD" w:rsidP="00060461">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Pr="00274D91">
        <w:rPr>
          <w:rFonts w:ascii="Times New Roman" w:hAnsi="Times New Roman" w:cs="Times New Roman"/>
          <w:sz w:val="24"/>
          <w:szCs w:val="24"/>
        </w:rPr>
        <w:t xml:space="preserve"> практики </w:t>
      </w:r>
      <w:r w:rsidR="00F867E2">
        <w:rPr>
          <w:rStyle w:val="fontstyle01"/>
          <w:rFonts w:ascii="Times New Roman" w:hAnsi="Times New Roman" w:cs="Times New Roman"/>
          <w:b w:val="0"/>
          <w:color w:val="auto"/>
        </w:rPr>
        <w:t>(</w:t>
      </w:r>
      <w:r w:rsidR="00F867E2" w:rsidRPr="00433C11">
        <w:rPr>
          <w:rStyle w:val="fontstyle01"/>
          <w:rFonts w:ascii="Times New Roman" w:hAnsi="Times New Roman" w:cs="Times New Roman"/>
          <w:b w:val="0"/>
          <w:color w:val="auto"/>
        </w:rPr>
        <w:t xml:space="preserve">(организационно-управленческая) практика </w:t>
      </w:r>
      <w:r w:rsidR="003114ED">
        <w:rPr>
          <w:rStyle w:val="fontstyle01"/>
          <w:rFonts w:ascii="Times New Roman" w:hAnsi="Times New Roman" w:cs="Times New Roman"/>
          <w:b w:val="0"/>
          <w:color w:val="auto"/>
        </w:rPr>
        <w:t>4</w:t>
      </w:r>
      <w:r w:rsidR="00F867E2" w:rsidRPr="00433C11">
        <w:rPr>
          <w:rStyle w:val="fontstyle01"/>
          <w:rFonts w:ascii="Times New Roman" w:hAnsi="Times New Roman" w:cs="Times New Roman"/>
          <w:b w:val="0"/>
          <w:color w:val="auto"/>
        </w:rPr>
        <w:t>)</w:t>
      </w:r>
      <w:r w:rsidR="00D20D69">
        <w:rPr>
          <w:rFonts w:ascii="Times New Roman" w:hAnsi="Times New Roman" w:cs="Times New Roman"/>
          <w:sz w:val="24"/>
          <w:szCs w:val="24"/>
        </w:rPr>
        <w:t xml:space="preserve">, далее – </w:t>
      </w:r>
      <w:r w:rsidR="00F867E2" w:rsidRPr="0071420E">
        <w:rPr>
          <w:rStyle w:val="fontstyle01"/>
          <w:rFonts w:ascii="Times New Roman" w:hAnsi="Times New Roman" w:cs="Times New Roman"/>
          <w:b w:val="0"/>
          <w:i/>
          <w:color w:val="auto"/>
        </w:rPr>
        <w:t>производственная</w:t>
      </w:r>
      <w:r w:rsidR="00D20D69" w:rsidRPr="0071420E">
        <w:rPr>
          <w:rFonts w:ascii="Times New Roman" w:hAnsi="Times New Roman" w:cs="Times New Roman"/>
          <w:b/>
          <w:i/>
          <w:sz w:val="24"/>
          <w:szCs w:val="24"/>
        </w:rPr>
        <w:t xml:space="preserve"> </w:t>
      </w:r>
      <w:r w:rsidR="00D20D69" w:rsidRPr="0071420E">
        <w:rPr>
          <w:rFonts w:ascii="Times New Roman" w:hAnsi="Times New Roman" w:cs="Times New Roman"/>
          <w:i/>
          <w:sz w:val="24"/>
          <w:szCs w:val="24"/>
        </w:rPr>
        <w:t>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DD6DFF">
        <w:rPr>
          <w:rFonts w:ascii="Times New Roman" w:eastAsia="Times New Roman" w:hAnsi="Times New Roman" w:cs="Times New Roman"/>
          <w:sz w:val="24"/>
          <w:szCs w:val="24"/>
        </w:rPr>
        <w:t>Менеджмент в здравоохранении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F867E2">
        <w:rPr>
          <w:rStyle w:val="fontstyle01"/>
          <w:rFonts w:ascii="Times New Roman" w:hAnsi="Times New Roman" w:cs="Times New Roman"/>
          <w:b w:val="0"/>
          <w:color w:val="auto"/>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Pr="00416E08" w:rsidRDefault="008D224C" w:rsidP="00274D91">
      <w:pPr>
        <w:spacing w:after="0" w:line="240" w:lineRule="auto"/>
        <w:ind w:firstLine="426"/>
        <w:jc w:val="both"/>
        <w:rPr>
          <w:rFonts w:ascii="Times New Roman" w:hAnsi="Times New Roman" w:cs="Times New Roman"/>
          <w:color w:val="000000"/>
          <w:sz w:val="24"/>
          <w:szCs w:val="24"/>
        </w:rPr>
      </w:pPr>
      <w:r w:rsidRPr="00416E08">
        <w:rPr>
          <w:rFonts w:ascii="Times New Roman" w:hAnsi="Times New Roman" w:cs="Times New Roman"/>
          <w:b/>
          <w:sz w:val="24"/>
          <w:szCs w:val="24"/>
        </w:rPr>
        <w:t xml:space="preserve">Базами </w:t>
      </w:r>
      <w:r w:rsidR="005D34D7">
        <w:rPr>
          <w:rFonts w:ascii="Times New Roman" w:hAnsi="Times New Roman" w:cs="Times New Roman"/>
          <w:b/>
          <w:sz w:val="24"/>
          <w:szCs w:val="24"/>
        </w:rPr>
        <w:t>производственной</w:t>
      </w:r>
      <w:r w:rsidRPr="00416E08">
        <w:rPr>
          <w:rFonts w:ascii="Times New Roman" w:hAnsi="Times New Roman" w:cs="Times New Roman"/>
          <w:b/>
          <w:sz w:val="24"/>
          <w:szCs w:val="24"/>
        </w:rPr>
        <w:t xml:space="preserve"> практики</w:t>
      </w:r>
      <w:r w:rsidRPr="00416E08">
        <w:rPr>
          <w:rFonts w:ascii="Times New Roman" w:hAnsi="Times New Roman" w:cs="Times New Roman"/>
          <w:sz w:val="24"/>
          <w:szCs w:val="24"/>
        </w:rPr>
        <w:t xml:space="preserve"> для </w:t>
      </w:r>
      <w:r w:rsidR="00CB3CAD" w:rsidRPr="00416E08">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416E08">
        <w:rPr>
          <w:rFonts w:ascii="Times New Roman" w:hAnsi="Times New Roman" w:cs="Times New Roman"/>
          <w:sz w:val="24"/>
          <w:szCs w:val="24"/>
        </w:rPr>
        <w:t xml:space="preserve"> практики </w:t>
      </w:r>
      <w:r w:rsidRPr="00416E08">
        <w:rPr>
          <w:rFonts w:ascii="Times New Roman" w:hAnsi="Times New Roman" w:cs="Times New Roman"/>
          <w:sz w:val="24"/>
          <w:szCs w:val="24"/>
        </w:rPr>
        <w:t xml:space="preserve">направления подготовки </w:t>
      </w:r>
      <w:r w:rsidRPr="00416E08">
        <w:rPr>
          <w:rFonts w:ascii="Times New Roman" w:eastAsia="Times New Roman" w:hAnsi="Times New Roman" w:cs="Times New Roman"/>
          <w:sz w:val="24"/>
          <w:szCs w:val="24"/>
        </w:rPr>
        <w:t>38.03.0</w:t>
      </w:r>
      <w:r w:rsidR="00BF17BD" w:rsidRPr="00416E08">
        <w:rPr>
          <w:rFonts w:ascii="Times New Roman" w:eastAsia="Times New Roman" w:hAnsi="Times New Roman" w:cs="Times New Roman"/>
          <w:sz w:val="24"/>
          <w:szCs w:val="24"/>
        </w:rPr>
        <w:t>2</w:t>
      </w:r>
      <w:r w:rsidRPr="00416E08">
        <w:rPr>
          <w:rFonts w:ascii="Times New Roman" w:eastAsia="Times New Roman" w:hAnsi="Times New Roman" w:cs="Times New Roman"/>
          <w:sz w:val="24"/>
          <w:szCs w:val="24"/>
        </w:rPr>
        <w:t xml:space="preserve"> </w:t>
      </w:r>
      <w:r w:rsidR="00BF17BD" w:rsidRPr="00416E08">
        <w:rPr>
          <w:rFonts w:ascii="Times New Roman" w:eastAsia="Times New Roman" w:hAnsi="Times New Roman" w:cs="Times New Roman"/>
          <w:sz w:val="24"/>
          <w:szCs w:val="24"/>
        </w:rPr>
        <w:t>Менеджмент</w:t>
      </w:r>
      <w:r w:rsidRPr="00416E08">
        <w:rPr>
          <w:rFonts w:ascii="Times New Roman" w:eastAsia="Times New Roman" w:hAnsi="Times New Roman" w:cs="Times New Roman"/>
          <w:sz w:val="24"/>
          <w:szCs w:val="24"/>
        </w:rPr>
        <w:t xml:space="preserve"> направленность (профиль) программы «</w:t>
      </w:r>
      <w:r w:rsidR="00E253FF">
        <w:rPr>
          <w:rFonts w:ascii="Times New Roman" w:eastAsia="Times New Roman" w:hAnsi="Times New Roman" w:cs="Times New Roman"/>
          <w:sz w:val="24"/>
          <w:szCs w:val="24"/>
        </w:rPr>
        <w:t>Менеджмент в здравоохранении</w:t>
      </w:r>
      <w:r w:rsidRPr="00416E08">
        <w:rPr>
          <w:rFonts w:ascii="Times New Roman" w:eastAsia="Times New Roman" w:hAnsi="Times New Roman" w:cs="Times New Roman"/>
          <w:color w:val="000000"/>
          <w:sz w:val="24"/>
          <w:szCs w:val="24"/>
        </w:rPr>
        <w:t xml:space="preserve">» </w:t>
      </w:r>
      <w:r w:rsidRPr="00416E08">
        <w:rPr>
          <w:rFonts w:ascii="Times New Roman" w:hAnsi="Times New Roman" w:cs="Times New Roman"/>
          <w:sz w:val="24"/>
          <w:szCs w:val="24"/>
        </w:rPr>
        <w:t>могут выступать</w:t>
      </w:r>
      <w:r w:rsidR="00274D91" w:rsidRPr="00416E08">
        <w:rPr>
          <w:rFonts w:ascii="Times New Roman" w:hAnsi="Times New Roman" w:cs="Times New Roman"/>
          <w:color w:val="000000"/>
          <w:sz w:val="24"/>
          <w:szCs w:val="24"/>
        </w:rPr>
        <w:t xml:space="preserve"> юридические лица. В соответствии со </w:t>
      </w:r>
      <w:r w:rsidR="00274D91" w:rsidRPr="00416E08">
        <w:rPr>
          <w:rFonts w:ascii="Times New Roman" w:hAnsi="Times New Roman" w:cs="Times New Roman"/>
          <w:color w:val="0000FF"/>
          <w:sz w:val="24"/>
          <w:szCs w:val="24"/>
        </w:rPr>
        <w:t xml:space="preserve">статьей 11 </w:t>
      </w:r>
      <w:r w:rsidR="00274D91" w:rsidRPr="00416E08">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w:t>
      </w:r>
      <w:r w:rsidR="00274D91" w:rsidRPr="00416E08">
        <w:rPr>
          <w:rFonts w:ascii="Times New Roman" w:hAnsi="Times New Roman" w:cs="Times New Roman"/>
          <w:color w:val="000000"/>
          <w:sz w:val="24"/>
          <w:szCs w:val="24"/>
        </w:rPr>
        <w:lastRenderedPageBreak/>
        <w:t xml:space="preserve">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E253FF" w:rsidRPr="00416E08">
        <w:rPr>
          <w:rFonts w:ascii="Times New Roman" w:hAnsi="Times New Roman" w:cs="Times New Roman"/>
          <w:b/>
          <w:color w:val="000000"/>
          <w:sz w:val="24"/>
          <w:szCs w:val="24"/>
        </w:rPr>
        <w:t>невозможно</w:t>
      </w:r>
      <w:r w:rsidR="00274D91" w:rsidRPr="00416E08">
        <w:rPr>
          <w:rFonts w:ascii="Times New Roman" w:hAnsi="Times New Roman" w:cs="Times New Roman"/>
          <w:b/>
          <w:color w:val="000000"/>
          <w:sz w:val="24"/>
          <w:szCs w:val="24"/>
        </w:rPr>
        <w:t xml:space="preserve"> проводить у индивидуальных предпринимателей</w:t>
      </w:r>
      <w:r w:rsidR="00274D91" w:rsidRPr="00416E08">
        <w:rPr>
          <w:rFonts w:ascii="Times New Roman" w:hAnsi="Times New Roman" w:cs="Times New Roman"/>
          <w:color w:val="000000"/>
          <w:sz w:val="24"/>
          <w:szCs w:val="24"/>
        </w:rPr>
        <w:t>.</w:t>
      </w:r>
    </w:p>
    <w:p w:rsidR="008D224C"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E253FF" w:rsidRDefault="00E253FF" w:rsidP="00E253FF">
      <w:pPr>
        <w:pStyle w:val="ae"/>
        <w:numPr>
          <w:ilvl w:val="0"/>
          <w:numId w:val="39"/>
        </w:numPr>
        <w:autoSpaceDE w:val="0"/>
        <w:autoSpaceDN w:val="0"/>
        <w:adjustRightInd w:val="0"/>
        <w:jc w:val="both"/>
      </w:pPr>
      <w:r>
        <w:rPr>
          <w:b/>
        </w:rPr>
        <w:t xml:space="preserve">предприятия сферы здравоохранения (юридические лица) </w:t>
      </w:r>
      <w:r>
        <w:t>находящиеся в государственной собственности и подчиненные органам управления государственной системы здравоохранения - лечебно-профилактические и научно-исследовательские учреждения, фармацевтические предприятия и организации, аптечные учреждения, санитарно-профилактические учреждения, учреждения судебно-медицинской экспертизы, предприятия по производству медицинских препаратов и медицинской техники и иные предприятия, учреждения и организации.</w:t>
      </w:r>
      <w:r>
        <w:rPr>
          <w:b/>
        </w:rPr>
        <w:t xml:space="preserve"> </w:t>
      </w:r>
    </w:p>
    <w:p w:rsidR="00E253FF" w:rsidRDefault="00E253FF" w:rsidP="00E253FF">
      <w:pPr>
        <w:pStyle w:val="ae"/>
        <w:numPr>
          <w:ilvl w:val="0"/>
          <w:numId w:val="39"/>
        </w:numPr>
        <w:autoSpaceDE w:val="0"/>
        <w:autoSpaceDN w:val="0"/>
        <w:adjustRightInd w:val="0"/>
        <w:jc w:val="both"/>
      </w:pPr>
      <w:r>
        <w:rPr>
          <w:b/>
        </w:rPr>
        <w:t>Организации сферы здравоохранения (юридические лица)</w:t>
      </w:r>
      <w:r>
        <w:t xml:space="preserve">, частные медицинские учреждения в системе здравоохранения  </w:t>
      </w:r>
    </w:p>
    <w:p w:rsidR="00E253FF" w:rsidRDefault="00E253FF" w:rsidP="00E253FF">
      <w:pPr>
        <w:pStyle w:val="ae"/>
        <w:numPr>
          <w:ilvl w:val="0"/>
          <w:numId w:val="39"/>
        </w:numPr>
        <w:autoSpaceDE w:val="0"/>
        <w:autoSpaceDN w:val="0"/>
        <w:adjustRightInd w:val="0"/>
        <w:jc w:val="both"/>
        <w:rPr>
          <w:b/>
        </w:rPr>
      </w:pPr>
      <w:r>
        <w:t xml:space="preserve"> </w:t>
      </w:r>
      <w:r>
        <w:rPr>
          <w:rStyle w:val="af9"/>
        </w:rPr>
        <w:t xml:space="preserve">Органах государственной власти в сфере охраны здоровья - </w:t>
      </w:r>
      <w:r>
        <w:t>Министерство здравоохранения и социального развития РФ</w:t>
      </w:r>
      <w:r>
        <w:rPr>
          <w:rStyle w:val="af9"/>
        </w:rPr>
        <w:t>, Министерство здравоохранения, департамент здравоохранения.</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w:t>
      </w:r>
      <w:r w:rsidRPr="00A27B4F">
        <w:rPr>
          <w:color w:val="000000" w:themeColor="text1"/>
        </w:rPr>
        <w:lastRenderedPageBreak/>
        <w:t>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Default="00F44362" w:rsidP="00060461">
      <w:pPr>
        <w:spacing w:after="0" w:line="240" w:lineRule="auto"/>
        <w:ind w:firstLine="708"/>
        <w:jc w:val="cente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r w:rsidR="00DD6DFF" w:rsidRPr="00977D79">
        <w:rPr>
          <w:rFonts w:ascii="Times New Roman" w:hAnsi="Times New Roman" w:cs="Times New Roman"/>
          <w:b/>
          <w:color w:val="000000" w:themeColor="text1"/>
          <w:sz w:val="24"/>
          <w:szCs w:val="24"/>
        </w:rPr>
        <w:t>форме</w:t>
      </w:r>
      <w:r w:rsidR="00DD6DFF" w:rsidRPr="00977D79">
        <w:rPr>
          <w:b/>
          <w:bCs/>
        </w:rPr>
        <w:t xml:space="preserve"> </w:t>
      </w:r>
      <w:r w:rsidR="00DD6DFF" w:rsidRPr="00977D79">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060461" w:rsidRPr="00060461">
        <w:rPr>
          <w:rFonts w:ascii="Times New Roman" w:eastAsia="Times New Roman" w:hAnsi="Times New Roman" w:cs="Times New Roman"/>
          <w:b/>
          <w:bCs/>
          <w:sz w:val="24"/>
          <w:szCs w:val="24"/>
        </w:rPr>
        <w:t xml:space="preserve">((организационно-управленческая) практика </w:t>
      </w:r>
      <w:r w:rsidR="003114ED">
        <w:rPr>
          <w:rFonts w:ascii="Times New Roman" w:eastAsia="Times New Roman" w:hAnsi="Times New Roman" w:cs="Times New Roman"/>
          <w:b/>
          <w:bCs/>
          <w:sz w:val="24"/>
          <w:szCs w:val="24"/>
        </w:rPr>
        <w:t>4</w:t>
      </w:r>
      <w:r w:rsidR="00060461" w:rsidRPr="00060461">
        <w:rPr>
          <w:rFonts w:ascii="Times New Roman" w:eastAsia="Times New Roman" w:hAnsi="Times New Roman" w:cs="Times New Roman"/>
          <w:b/>
          <w:bCs/>
          <w:sz w:val="24"/>
          <w:szCs w:val="24"/>
        </w:rPr>
        <w:t>)</w:t>
      </w: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F867E2">
        <w:rPr>
          <w:rStyle w:val="fontstyle01"/>
          <w:rFonts w:ascii="Times New Roman" w:hAnsi="Times New Roman"/>
          <w:b w:val="0"/>
          <w:color w:val="auto"/>
        </w:rPr>
        <w:t>производственной</w:t>
      </w:r>
      <w:r w:rsidR="007E7C33" w:rsidRPr="00274D91">
        <w:t xml:space="preserve">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F867E2">
        <w:rPr>
          <w:rStyle w:val="fontstyle01"/>
          <w:rFonts w:ascii="Times New Roman" w:hAnsi="Times New Roman" w:cs="Times New Roman"/>
          <w:b w:val="0"/>
          <w:color w:val="auto"/>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F867E2"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F867E2">
        <w:rPr>
          <w:rStyle w:val="fontstyle01"/>
          <w:rFonts w:ascii="Times New Roman" w:hAnsi="Times New Roman"/>
          <w:b w:val="0"/>
          <w:color w:val="auto"/>
        </w:rPr>
        <w:t>производственной</w:t>
      </w:r>
      <w:r w:rsidR="00CB3CAD" w:rsidRPr="00274D91">
        <w:rPr>
          <w:rFonts w:ascii="Times New Roman" w:hAnsi="Times New Roman"/>
          <w:sz w:val="24"/>
          <w:szCs w:val="24"/>
        </w:rPr>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A80F7C">
        <w:rPr>
          <w:rStyle w:val="fontstyle01"/>
          <w:rFonts w:ascii="Times New Roman" w:hAnsi="Times New Roman"/>
          <w:b w:val="0"/>
          <w:color w:val="auto"/>
        </w:rPr>
        <w:t>4</w:t>
      </w:r>
      <w:r w:rsidR="007760A9" w:rsidRPr="00433C11">
        <w:rPr>
          <w:rStyle w:val="fontstyle01"/>
          <w:rFonts w:ascii="Times New Roman" w:hAnsi="Times New Roman"/>
          <w:b w:val="0"/>
          <w:color w:val="auto"/>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242163" w:rsidRPr="00274D91">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DD6DFF">
        <w:rPr>
          <w:rStyle w:val="fontstyle01"/>
          <w:rFonts w:ascii="Times New Roman" w:hAnsi="Times New Roman"/>
          <w:b w:val="0"/>
          <w:color w:val="auto"/>
        </w:rPr>
        <w:t>4</w:t>
      </w:r>
      <w:r w:rsidR="00DD6DFF" w:rsidRPr="00433C11">
        <w:rPr>
          <w:rStyle w:val="fontstyle01"/>
          <w:rFonts w:ascii="Times New Roman" w:hAnsi="Times New Roman"/>
          <w:b w:val="0"/>
          <w:color w:val="auto"/>
        </w:rPr>
        <w:t>)</w:t>
      </w:r>
      <w:r w:rsidR="00DD6DFF"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242163" w:rsidRPr="00274D91">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3114ED">
        <w:rPr>
          <w:rStyle w:val="fontstyle01"/>
          <w:rFonts w:ascii="Times New Roman" w:hAnsi="Times New Roman"/>
          <w:b w:val="0"/>
          <w:color w:val="auto"/>
        </w:rPr>
        <w:t>4</w:t>
      </w:r>
      <w:r w:rsidR="007760A9" w:rsidRPr="00433C11">
        <w:rPr>
          <w:rStyle w:val="fontstyle01"/>
          <w:rFonts w:ascii="Times New Roman" w:hAnsi="Times New Roman"/>
          <w:b w:val="0"/>
          <w:color w:val="auto"/>
        </w:rPr>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242163" w:rsidRPr="00274D91">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E8280D">
        <w:rPr>
          <w:rStyle w:val="fontstyle01"/>
          <w:rFonts w:ascii="Times New Roman" w:hAnsi="Times New Roman"/>
          <w:b w:val="0"/>
          <w:color w:val="auto"/>
        </w:rPr>
        <w:t>4</w:t>
      </w:r>
      <w:r w:rsidR="007760A9" w:rsidRPr="00433C11">
        <w:rPr>
          <w:rStyle w:val="fontstyle01"/>
          <w:rFonts w:ascii="Times New Roman" w:hAnsi="Times New Roman"/>
          <w:b w:val="0"/>
          <w:color w:val="auto"/>
        </w:rPr>
        <w:t>)</w:t>
      </w:r>
      <w:r w:rsidR="00CA35A7">
        <w:rPr>
          <w:rStyle w:val="fontstyle01"/>
          <w:rFonts w:ascii="Times New Roman" w:hAnsi="Times New Roman"/>
          <w:b w:val="0"/>
          <w:color w:val="auto"/>
        </w:rPr>
        <w:t xml:space="preserve"> </w:t>
      </w:r>
      <w:r w:rsidR="00242163" w:rsidRPr="00274D91">
        <w:t>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DD6DFF">
        <w:t>Менеджмент в здравоохранении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F867E2">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E8280D">
        <w:rPr>
          <w:rStyle w:val="fontstyle01"/>
          <w:rFonts w:ascii="Times New Roman" w:hAnsi="Times New Roman"/>
          <w:b w:val="0"/>
          <w:color w:val="auto"/>
        </w:rPr>
        <w:t>4</w:t>
      </w:r>
      <w:r w:rsidR="007760A9" w:rsidRPr="00433C11">
        <w:rPr>
          <w:rStyle w:val="fontstyle01"/>
          <w:rFonts w:ascii="Times New Roman" w:hAnsi="Times New Roman"/>
          <w:b w:val="0"/>
          <w:color w:val="auto"/>
        </w:rPr>
        <w:t>)</w:t>
      </w:r>
      <w:r w:rsidR="00CA35A7">
        <w:rPr>
          <w:rStyle w:val="fontstyle01"/>
          <w:rFonts w:ascii="Times New Roman" w:hAnsi="Times New Roman"/>
          <w:b w:val="0"/>
          <w:color w:val="auto"/>
        </w:rPr>
        <w:t xml:space="preserve"> </w:t>
      </w:r>
      <w:r w:rsidR="00242163" w:rsidRPr="00274D91">
        <w:t>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F867E2" w:rsidRPr="00274D91">
        <w:t xml:space="preserve"> </w:t>
      </w:r>
      <w:r w:rsidR="00CB3CAD" w:rsidRPr="00274D91">
        <w:t>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F867E2">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961B1A">
        <w:rPr>
          <w:rStyle w:val="fontstyle01"/>
          <w:rFonts w:ascii="Times New Roman" w:hAnsi="Times New Roman"/>
          <w:b w:val="0"/>
          <w:color w:val="auto"/>
        </w:rPr>
        <w:t>4</w:t>
      </w:r>
      <w:r w:rsidR="007760A9" w:rsidRPr="00433C11">
        <w:rPr>
          <w:rStyle w:val="fontstyle01"/>
          <w:rFonts w:ascii="Times New Roman" w:hAnsi="Times New Roman"/>
          <w:b w:val="0"/>
          <w:color w:val="auto"/>
        </w:rPr>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DD6DFF" w:rsidRPr="007B58D9">
        <w:t>практике</w:t>
      </w:r>
      <w:r w:rsidR="00DD6DFF">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612ACB" w:rsidRPr="00612ACB">
        <w:rPr>
          <w:rFonts w:ascii="Times New Roman" w:hAnsi="Times New Roman" w:cs="Times New Roman"/>
          <w:sz w:val="24"/>
          <w:szCs w:val="24"/>
        </w:rPr>
        <w:t xml:space="preserve"> </w:t>
      </w:r>
      <w:r w:rsidR="007760A9">
        <w:rPr>
          <w:rStyle w:val="fontstyle01"/>
          <w:rFonts w:ascii="Times New Roman" w:hAnsi="Times New Roman" w:cs="Times New Roman"/>
          <w:b w:val="0"/>
          <w:color w:val="auto"/>
        </w:rPr>
        <w:t>(</w:t>
      </w:r>
      <w:r w:rsidR="007760A9" w:rsidRPr="00433C11">
        <w:rPr>
          <w:rStyle w:val="fontstyle01"/>
          <w:rFonts w:ascii="Times New Roman" w:hAnsi="Times New Roman" w:cs="Times New Roman"/>
          <w:b w:val="0"/>
          <w:color w:val="auto"/>
        </w:rPr>
        <w:t xml:space="preserve">(организационно-управленческая) практика </w:t>
      </w:r>
      <w:r w:rsidR="003114ED">
        <w:rPr>
          <w:rStyle w:val="fontstyle01"/>
          <w:rFonts w:ascii="Times New Roman" w:hAnsi="Times New Roman" w:cs="Times New Roman"/>
          <w:b w:val="0"/>
          <w:color w:val="auto"/>
        </w:rPr>
        <w:t>4</w:t>
      </w:r>
      <w:r w:rsidR="007760A9" w:rsidRPr="00433C11">
        <w:rPr>
          <w:rStyle w:val="fontstyle01"/>
          <w:rFonts w:ascii="Times New Roman" w:hAnsi="Times New Roman" w:cs="Times New Roman"/>
          <w:b w:val="0"/>
          <w:color w:val="auto"/>
        </w:rPr>
        <w:t>)</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DD6DFF" w:rsidRPr="004D055A">
        <w:rPr>
          <w:rFonts w:ascii="Times New Roman" w:hAnsi="Times New Roman" w:cs="Times New Roman"/>
          <w:b/>
          <w:color w:val="000000" w:themeColor="text1"/>
          <w:sz w:val="24"/>
          <w:szCs w:val="24"/>
        </w:rPr>
        <w:t>форме</w:t>
      </w:r>
      <w:r w:rsidR="00DD6DFF" w:rsidRPr="004D055A">
        <w:rPr>
          <w:b/>
          <w:bCs/>
        </w:rPr>
        <w:t xml:space="preserve"> </w:t>
      </w:r>
      <w:r w:rsidR="00DD6DFF" w:rsidRPr="004D055A">
        <w:rPr>
          <w:rFonts w:ascii="Times New Roman" w:hAnsi="Times New Roman" w:cs="Times New Roman"/>
          <w:b/>
          <w:sz w:val="24"/>
          <w:szCs w:val="24"/>
        </w:rPr>
        <w:t>производственной</w:t>
      </w:r>
      <w:r w:rsidR="004D055A" w:rsidRPr="004D055A">
        <w:rPr>
          <w:rFonts w:ascii="Times New Roman" w:hAnsi="Times New Roman" w:cs="Times New Roman"/>
          <w:b/>
          <w:sz w:val="24"/>
          <w:szCs w:val="24"/>
        </w:rPr>
        <w:t xml:space="preserve"> практики </w:t>
      </w:r>
      <w:r w:rsidR="00060461" w:rsidRPr="00060461">
        <w:rPr>
          <w:rFonts w:ascii="Times New Roman" w:eastAsia="Times New Roman" w:hAnsi="Times New Roman" w:cs="Times New Roman"/>
          <w:b/>
          <w:bCs/>
          <w:sz w:val="24"/>
          <w:szCs w:val="24"/>
        </w:rPr>
        <w:t xml:space="preserve">((организационно-управленческая) практика </w:t>
      </w:r>
      <w:r w:rsidR="00E8280D">
        <w:rPr>
          <w:rFonts w:ascii="Times New Roman" w:eastAsia="Times New Roman" w:hAnsi="Times New Roman" w:cs="Times New Roman"/>
          <w:b/>
          <w:bCs/>
          <w:sz w:val="24"/>
          <w:szCs w:val="24"/>
        </w:rPr>
        <w:t>4</w:t>
      </w:r>
      <w:r w:rsidR="00060461" w:rsidRPr="00060461">
        <w:rPr>
          <w:rFonts w:ascii="Times New Roman" w:eastAsia="Times New Roman" w:hAnsi="Times New Roman" w:cs="Times New Roman"/>
          <w:b/>
          <w:bCs/>
          <w:sz w:val="24"/>
          <w:szCs w:val="24"/>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lastRenderedPageBreak/>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F867E2">
        <w:rPr>
          <w:rStyle w:val="fontstyle01"/>
          <w:rFonts w:ascii="Times New Roman" w:hAnsi="Times New Roman"/>
          <w:b w:val="0"/>
          <w:color w:val="auto"/>
        </w:rPr>
        <w:t>производственной</w:t>
      </w:r>
      <w:r w:rsidR="00242163" w:rsidRPr="00274D91">
        <w:rPr>
          <w:sz w:val="24"/>
          <w:szCs w:val="24"/>
        </w:rPr>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E8280D">
        <w:rPr>
          <w:rStyle w:val="fontstyle01"/>
          <w:rFonts w:ascii="Times New Roman" w:hAnsi="Times New Roman"/>
          <w:b w:val="0"/>
          <w:color w:val="auto"/>
        </w:rPr>
        <w:t>4</w:t>
      </w:r>
      <w:r w:rsidR="007760A9" w:rsidRPr="00433C11">
        <w:rPr>
          <w:rStyle w:val="fontstyle01"/>
          <w:rFonts w:ascii="Times New Roman" w:hAnsi="Times New Roman"/>
          <w:b w:val="0"/>
          <w:color w:val="auto"/>
        </w:rPr>
        <w:t>)</w:t>
      </w:r>
      <w:r w:rsidR="005B1A26">
        <w:rPr>
          <w:rStyle w:val="fontstyle01"/>
          <w:rFonts w:ascii="Times New Roman" w:hAnsi="Times New Roman"/>
          <w:b w:val="0"/>
          <w:color w:val="auto"/>
        </w:rPr>
        <w:t xml:space="preserve"> </w:t>
      </w:r>
      <w:r w:rsidR="00242163" w:rsidRPr="00274D91">
        <w:rPr>
          <w:sz w:val="24"/>
          <w:szCs w:val="24"/>
        </w:rPr>
        <w:t>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F867E2">
        <w:rPr>
          <w:rStyle w:val="fontstyle01"/>
          <w:rFonts w:ascii="Times New Roman" w:hAnsi="Times New Roman" w:cs="Times New Roman"/>
          <w:b w:val="0"/>
          <w:color w:val="auto"/>
        </w:rPr>
        <w:t>производственной</w:t>
      </w:r>
      <w:r w:rsidRPr="004D055A">
        <w:rPr>
          <w:rFonts w:ascii="Times New Roman" w:hAnsi="Times New Roman" w:cs="Times New Roman"/>
          <w:sz w:val="24"/>
          <w:szCs w:val="24"/>
        </w:rPr>
        <w:t xml:space="preserve"> практики </w:t>
      </w:r>
      <w:r w:rsidR="007760A9">
        <w:rPr>
          <w:rStyle w:val="fontstyle01"/>
          <w:rFonts w:ascii="Times New Roman" w:hAnsi="Times New Roman" w:cs="Times New Roman"/>
          <w:b w:val="0"/>
          <w:color w:val="auto"/>
        </w:rPr>
        <w:t>(</w:t>
      </w:r>
      <w:r w:rsidR="007760A9" w:rsidRPr="00433C11">
        <w:rPr>
          <w:rStyle w:val="fontstyle01"/>
          <w:rFonts w:ascii="Times New Roman" w:hAnsi="Times New Roman" w:cs="Times New Roman"/>
          <w:b w:val="0"/>
          <w:color w:val="auto"/>
        </w:rPr>
        <w:t xml:space="preserve">(организационно-управленческая) практика </w:t>
      </w:r>
      <w:r w:rsidR="00DD6DFF">
        <w:rPr>
          <w:rStyle w:val="fontstyle01"/>
          <w:rFonts w:ascii="Times New Roman" w:hAnsi="Times New Roman" w:cs="Times New Roman"/>
          <w:b w:val="0"/>
          <w:color w:val="auto"/>
        </w:rPr>
        <w:t>4</w:t>
      </w:r>
      <w:r w:rsidR="00DD6DFF" w:rsidRPr="00433C11">
        <w:rPr>
          <w:rStyle w:val="fontstyle01"/>
          <w:rFonts w:ascii="Times New Roman" w:hAnsi="Times New Roman" w:cs="Times New Roman"/>
          <w:b w:val="0"/>
          <w:color w:val="auto"/>
        </w:rPr>
        <w:t>)</w:t>
      </w:r>
      <w:r w:rsidR="00DD6DFF" w:rsidRPr="004D055A">
        <w:rPr>
          <w:rFonts w:ascii="Times New Roman" w:eastAsia="Times New Roman" w:hAnsi="Times New Roman" w:cs="Times New Roman"/>
          <w:color w:val="000000"/>
          <w:sz w:val="24"/>
          <w:szCs w:val="24"/>
        </w:rPr>
        <w:t xml:space="preserve"> оценивается</w:t>
      </w:r>
      <w:r w:rsidR="003239C2" w:rsidRPr="004D055A">
        <w:rPr>
          <w:rFonts w:ascii="Times New Roman" w:eastAsia="Times New Roman" w:hAnsi="Times New Roman" w:cs="Times New Roman"/>
          <w:color w:val="000000"/>
          <w:sz w:val="24"/>
          <w:szCs w:val="24"/>
        </w:rPr>
        <w:t xml:space="preserve">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612ACB" w:rsidRPr="00612ACB">
        <w:rPr>
          <w:rFonts w:ascii="Times New Roman" w:hAnsi="Times New Roman" w:cs="Times New Roman"/>
          <w:sz w:val="24"/>
          <w:szCs w:val="24"/>
        </w:rPr>
        <w:t xml:space="preserve"> </w:t>
      </w:r>
      <w:r w:rsidR="007760A9">
        <w:rPr>
          <w:rStyle w:val="fontstyle01"/>
          <w:rFonts w:ascii="Times New Roman" w:hAnsi="Times New Roman" w:cs="Times New Roman"/>
          <w:b w:val="0"/>
          <w:color w:val="auto"/>
        </w:rPr>
        <w:t>(</w:t>
      </w:r>
      <w:r w:rsidR="007760A9" w:rsidRPr="00433C11">
        <w:rPr>
          <w:rStyle w:val="fontstyle01"/>
          <w:rFonts w:ascii="Times New Roman" w:hAnsi="Times New Roman" w:cs="Times New Roman"/>
          <w:b w:val="0"/>
          <w:color w:val="auto"/>
        </w:rPr>
        <w:t xml:space="preserve">(организационно-управленческая) практика </w:t>
      </w:r>
      <w:r w:rsidR="00E8280D">
        <w:rPr>
          <w:rStyle w:val="fontstyle01"/>
          <w:rFonts w:ascii="Times New Roman" w:hAnsi="Times New Roman" w:cs="Times New Roman"/>
          <w:b w:val="0"/>
          <w:color w:val="auto"/>
        </w:rPr>
        <w:t>4</w:t>
      </w:r>
      <w:r w:rsidR="007760A9" w:rsidRPr="00433C11">
        <w:rPr>
          <w:rStyle w:val="fontstyle01"/>
          <w:rFonts w:ascii="Times New Roman" w:hAnsi="Times New Roman" w:cs="Times New Roman"/>
          <w:b w:val="0"/>
          <w:color w:val="auto"/>
        </w:rPr>
        <w:t>)</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DD6DFF" w:rsidRPr="007B58D9">
        <w:rPr>
          <w:rFonts w:ascii="Times New Roman" w:hAnsi="Times New Roman" w:cs="Times New Roman"/>
          <w:sz w:val="24"/>
          <w:szCs w:val="24"/>
        </w:rPr>
        <w:t xml:space="preserve">о </w:t>
      </w:r>
      <w:r w:rsidR="00DD6DFF">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DD6DFF" w:rsidRPr="007B58D9">
        <w:rPr>
          <w:rFonts w:ascii="Times New Roman" w:hAnsi="Times New Roman" w:cs="Times New Roman"/>
          <w:sz w:val="24"/>
          <w:szCs w:val="24"/>
        </w:rPr>
        <w:t xml:space="preserve">о </w:t>
      </w:r>
      <w:r w:rsidR="00DD6DFF">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706A9C" w:rsidRPr="000B008C" w:rsidRDefault="00F44362" w:rsidP="00060461">
      <w:pPr>
        <w:spacing w:after="0" w:line="240" w:lineRule="auto"/>
        <w:jc w:val="center"/>
        <w:rPr>
          <w:rFonts w:ascii="Times New Roman" w:hAnsi="Times New Roman" w:cs="Times New Roman"/>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r w:rsidR="00DD6DFF" w:rsidRPr="00977D79">
        <w:rPr>
          <w:rFonts w:ascii="Times New Roman" w:hAnsi="Times New Roman" w:cs="Times New Roman"/>
          <w:b/>
          <w:color w:val="000000" w:themeColor="text1"/>
          <w:sz w:val="24"/>
          <w:szCs w:val="24"/>
        </w:rPr>
        <w:t>форме</w:t>
      </w:r>
      <w:r w:rsidR="00DD6DFF" w:rsidRPr="00977D79">
        <w:rPr>
          <w:b/>
          <w:bCs/>
        </w:rPr>
        <w:t xml:space="preserve"> </w:t>
      </w:r>
      <w:r w:rsidR="00DD6DFF" w:rsidRPr="00977D79">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 </w:t>
      </w:r>
      <w:r w:rsidR="00060461" w:rsidRPr="00060461">
        <w:rPr>
          <w:rFonts w:ascii="Times New Roman" w:eastAsia="Times New Roman" w:hAnsi="Times New Roman" w:cs="Times New Roman"/>
          <w:b/>
          <w:bCs/>
          <w:sz w:val="24"/>
          <w:szCs w:val="24"/>
        </w:rPr>
        <w:t xml:space="preserve">((организационно-управленческая) практика </w:t>
      </w:r>
      <w:r w:rsidR="00E8280D">
        <w:rPr>
          <w:rFonts w:ascii="Times New Roman" w:eastAsia="Times New Roman" w:hAnsi="Times New Roman" w:cs="Times New Roman"/>
          <w:b/>
          <w:bCs/>
          <w:sz w:val="24"/>
          <w:szCs w:val="24"/>
        </w:rPr>
        <w:t>4</w:t>
      </w:r>
      <w:r w:rsidR="00060461" w:rsidRPr="00060461">
        <w:rPr>
          <w:rFonts w:ascii="Times New Roman" w:eastAsia="Times New Roman" w:hAnsi="Times New Roman" w:cs="Times New Roman"/>
          <w:b/>
          <w:bCs/>
          <w:sz w:val="24"/>
          <w:szCs w:val="24"/>
        </w:rPr>
        <w:t>)</w:t>
      </w: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F867E2">
        <w:rPr>
          <w:rStyle w:val="fontstyle01"/>
          <w:rFonts w:ascii="Times New Roman" w:hAnsi="Times New Roman"/>
          <w:b w:val="0"/>
          <w:color w:val="auto"/>
        </w:rPr>
        <w:t>производственной</w:t>
      </w:r>
      <w:r w:rsidR="00F867E2">
        <w:rPr>
          <w:sz w:val="24"/>
          <w:szCs w:val="24"/>
        </w:rPr>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E8280D">
        <w:rPr>
          <w:rStyle w:val="fontstyle01"/>
          <w:rFonts w:ascii="Times New Roman" w:hAnsi="Times New Roman"/>
          <w:b w:val="0"/>
          <w:color w:val="auto"/>
        </w:rPr>
        <w:t>4</w:t>
      </w:r>
      <w:r w:rsidR="007760A9" w:rsidRPr="00433C11">
        <w:rPr>
          <w:rStyle w:val="fontstyle01"/>
          <w:rFonts w:ascii="Times New Roman" w:hAnsi="Times New Roman"/>
          <w:b w:val="0"/>
          <w:color w:val="auto"/>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lastRenderedPageBreak/>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363358">
        <w:rPr>
          <w:rFonts w:ascii="Times New Roman" w:hAnsi="Times New Roman"/>
          <w:sz w:val="24"/>
          <w:szCs w:val="24"/>
        </w:rPr>
        <w:t xml:space="preserve">,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363358">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5A507D">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520518" w:rsidRPr="00FD359B">
        <w:rPr>
          <w:rFonts w:ascii="Times New Roman" w:hAnsi="Times New Roman"/>
          <w:sz w:val="24"/>
          <w:szCs w:val="24"/>
        </w:rPr>
        <w:t>;</w:t>
      </w:r>
    </w:p>
    <w:p w:rsidR="004C61F5" w:rsidRPr="003A395E" w:rsidRDefault="004C61F5" w:rsidP="004C61F5">
      <w:pPr>
        <w:pStyle w:val="ae"/>
        <w:spacing w:before="0" w:beforeAutospacing="0" w:after="0" w:afterAutospacing="0"/>
        <w:jc w:val="both"/>
        <w:rPr>
          <w:iCs/>
        </w:rPr>
      </w:pPr>
      <w:r w:rsidRPr="003A395E">
        <w:t>1.</w:t>
      </w:r>
      <w:r w:rsidR="003A395E">
        <w:t>3</w:t>
      </w:r>
      <w:r w:rsidRPr="003A395E">
        <w:t>. проанализировать</w:t>
      </w:r>
      <w:r w:rsidRPr="003A395E">
        <w:rPr>
          <w:iCs/>
        </w:rPr>
        <w:t xml:space="preserve"> основные документы, регламентирующие экономическую деяте</w:t>
      </w:r>
      <w:r w:rsidR="003A395E" w:rsidRPr="003A395E">
        <w:rPr>
          <w:iCs/>
        </w:rPr>
        <w:t xml:space="preserve">льность профильной организации </w:t>
      </w:r>
      <w:r w:rsidRPr="003A395E">
        <w:rPr>
          <w:iCs/>
        </w:rPr>
        <w:t>(базы-практики);</w:t>
      </w:r>
    </w:p>
    <w:p w:rsidR="003A395E" w:rsidRPr="00E3055B" w:rsidRDefault="003A395E" w:rsidP="003A395E">
      <w:pPr>
        <w:pStyle w:val="60"/>
        <w:shd w:val="clear" w:color="auto" w:fill="auto"/>
        <w:tabs>
          <w:tab w:val="left" w:pos="1162"/>
        </w:tabs>
        <w:spacing w:line="240" w:lineRule="auto"/>
        <w:rPr>
          <w:sz w:val="24"/>
          <w:szCs w:val="24"/>
        </w:rPr>
      </w:pPr>
      <w:r w:rsidRPr="00E3055B">
        <w:rPr>
          <w:sz w:val="24"/>
          <w:szCs w:val="24"/>
        </w:rPr>
        <w:t>1.</w:t>
      </w:r>
      <w:r w:rsidR="00FD5472">
        <w:rPr>
          <w:sz w:val="24"/>
          <w:szCs w:val="24"/>
        </w:rPr>
        <w:t>4</w:t>
      </w:r>
      <w:r w:rsidRPr="00E3055B">
        <w:rPr>
          <w:sz w:val="24"/>
          <w:szCs w:val="24"/>
        </w:rPr>
        <w:t xml:space="preserve">. описать </w:t>
      </w:r>
      <w:r w:rsidR="003A403F" w:rsidRPr="00E3055B">
        <w:rPr>
          <w:color w:val="000000"/>
          <w:sz w:val="24"/>
          <w:szCs w:val="24"/>
        </w:rPr>
        <w:t>нормативные документы системы управления рисками</w:t>
      </w:r>
      <w:r w:rsidR="003A403F" w:rsidRPr="00E3055B">
        <w:rPr>
          <w:sz w:val="24"/>
          <w:szCs w:val="24"/>
        </w:rPr>
        <w:t xml:space="preserve"> </w:t>
      </w:r>
      <w:r w:rsidRPr="00E3055B">
        <w:rPr>
          <w:sz w:val="24"/>
          <w:szCs w:val="24"/>
        </w:rPr>
        <w:t>в деятельности организации</w:t>
      </w:r>
      <w:r w:rsidRPr="00E3055B">
        <w:rPr>
          <w:color w:val="000000"/>
          <w:sz w:val="24"/>
          <w:szCs w:val="24"/>
        </w:rPr>
        <w:t xml:space="preserve">. </w:t>
      </w:r>
      <w:r w:rsidRPr="00E3055B">
        <w:rPr>
          <w:i/>
          <w:sz w:val="24"/>
          <w:szCs w:val="24"/>
        </w:rPr>
        <w:t>Сканированные копии изученных документов представить в приложение к отчету</w:t>
      </w:r>
      <w:r w:rsidRPr="00E3055B">
        <w:rPr>
          <w:sz w:val="24"/>
          <w:szCs w:val="24"/>
        </w:rPr>
        <w:t>;</w:t>
      </w:r>
    </w:p>
    <w:p w:rsidR="003A403F" w:rsidRPr="00E3055B" w:rsidRDefault="003A395E" w:rsidP="003A403F">
      <w:pPr>
        <w:spacing w:after="0" w:line="240" w:lineRule="auto"/>
        <w:jc w:val="both"/>
        <w:rPr>
          <w:rFonts w:ascii="Times New Roman" w:eastAsia="Times New Roman" w:hAnsi="Times New Roman" w:cs="Times New Roman"/>
          <w:color w:val="000000"/>
          <w:sz w:val="24"/>
          <w:szCs w:val="24"/>
        </w:rPr>
      </w:pPr>
      <w:r w:rsidRPr="00E3055B">
        <w:rPr>
          <w:rFonts w:ascii="Times New Roman" w:hAnsi="Times New Roman" w:cs="Times New Roman"/>
          <w:iCs/>
          <w:sz w:val="24"/>
          <w:szCs w:val="24"/>
        </w:rPr>
        <w:t>1.</w:t>
      </w:r>
      <w:r w:rsidR="00FD5472">
        <w:rPr>
          <w:rFonts w:ascii="Times New Roman" w:hAnsi="Times New Roman" w:cs="Times New Roman"/>
          <w:iCs/>
          <w:sz w:val="24"/>
          <w:szCs w:val="24"/>
        </w:rPr>
        <w:t>5</w:t>
      </w:r>
      <w:r w:rsidRPr="00E3055B">
        <w:rPr>
          <w:rFonts w:ascii="Times New Roman" w:hAnsi="Times New Roman" w:cs="Times New Roman"/>
          <w:iCs/>
          <w:sz w:val="24"/>
          <w:szCs w:val="24"/>
        </w:rPr>
        <w:t xml:space="preserve">. описать </w:t>
      </w:r>
      <w:r w:rsidR="003A403F" w:rsidRPr="00E3055B">
        <w:rPr>
          <w:rFonts w:ascii="Times New Roman" w:eastAsia="Times New Roman" w:hAnsi="Times New Roman" w:cs="Times New Roman"/>
          <w:color w:val="000000"/>
          <w:sz w:val="24"/>
          <w:szCs w:val="24"/>
        </w:rPr>
        <w:t>положения международных стандартов по риск-менеджменту и смежным вопросам</w:t>
      </w:r>
    </w:p>
    <w:p w:rsidR="00F67469" w:rsidRDefault="00F67469" w:rsidP="000B008C">
      <w:pPr>
        <w:jc w:val="center"/>
        <w:rPr>
          <w:rFonts w:ascii="Times New Roman" w:hAnsi="Times New Roman" w:cs="Times New Roman"/>
          <w:b/>
          <w:sz w:val="24"/>
          <w:szCs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8013DB" w:rsidRPr="008013DB" w:rsidRDefault="00E0611F" w:rsidP="008013DB">
      <w:pPr>
        <w:spacing w:after="0" w:line="240" w:lineRule="auto"/>
        <w:jc w:val="both"/>
        <w:rPr>
          <w:rFonts w:ascii="Times New Roman" w:eastAsia="Times New Roman" w:hAnsi="Times New Roman" w:cs="Times New Roman"/>
          <w:b/>
          <w:color w:val="000000"/>
          <w:sz w:val="24"/>
          <w:szCs w:val="24"/>
        </w:rPr>
      </w:pPr>
      <w:r w:rsidRPr="00E0611F">
        <w:rPr>
          <w:rFonts w:ascii="Times New Roman" w:hAnsi="Times New Roman" w:cs="Times New Roman"/>
          <w:b/>
          <w:sz w:val="24"/>
          <w:szCs w:val="24"/>
        </w:rPr>
        <w:t>2</w:t>
      </w:r>
      <w:r w:rsidR="00F97309" w:rsidRPr="00E0611F">
        <w:rPr>
          <w:rFonts w:ascii="Times New Roman" w:hAnsi="Times New Roman" w:cs="Times New Roman"/>
          <w:b/>
          <w:sz w:val="24"/>
          <w:szCs w:val="24"/>
        </w:rPr>
        <w:t>.</w:t>
      </w:r>
      <w:r w:rsidR="004964DB">
        <w:rPr>
          <w:rFonts w:ascii="Times New Roman" w:hAnsi="Times New Roman" w:cs="Times New Roman"/>
          <w:b/>
          <w:sz w:val="24"/>
          <w:szCs w:val="24"/>
        </w:rPr>
        <w:t>1</w:t>
      </w:r>
      <w:r w:rsidR="00F97309" w:rsidRPr="00E0611F">
        <w:rPr>
          <w:rFonts w:ascii="Times New Roman" w:hAnsi="Times New Roman" w:cs="Times New Roman"/>
          <w:b/>
          <w:sz w:val="24"/>
          <w:szCs w:val="24"/>
        </w:rPr>
        <w:t xml:space="preserve">. </w:t>
      </w:r>
      <w:r w:rsidR="00423F1B">
        <w:rPr>
          <w:rFonts w:ascii="Times New Roman" w:eastAsia="Times New Roman" w:hAnsi="Times New Roman" w:cs="Times New Roman"/>
          <w:b/>
          <w:color w:val="000000"/>
          <w:sz w:val="24"/>
          <w:szCs w:val="24"/>
        </w:rPr>
        <w:t>Опишите</w:t>
      </w:r>
      <w:r w:rsidR="00F97309" w:rsidRPr="00E0611F">
        <w:rPr>
          <w:rFonts w:ascii="Times New Roman" w:eastAsia="Times New Roman" w:hAnsi="Times New Roman" w:cs="Times New Roman"/>
          <w:b/>
          <w:color w:val="000000"/>
          <w:sz w:val="24"/>
          <w:szCs w:val="24"/>
        </w:rPr>
        <w:t xml:space="preserve"> на примере профильной организации </w:t>
      </w:r>
      <w:r w:rsidR="00423F1B">
        <w:rPr>
          <w:rFonts w:ascii="Times New Roman" w:eastAsia="Times New Roman" w:hAnsi="Times New Roman" w:cs="Times New Roman"/>
          <w:b/>
          <w:color w:val="000000"/>
          <w:sz w:val="24"/>
          <w:szCs w:val="24"/>
        </w:rPr>
        <w:t xml:space="preserve">методы </w:t>
      </w:r>
      <w:r w:rsidR="00423F1B" w:rsidRPr="00423F1B">
        <w:rPr>
          <w:rFonts w:ascii="Times New Roman" w:hAnsi="Times New Roman" w:cs="Times New Roman"/>
          <w:b/>
          <w:sz w:val="24"/>
          <w:szCs w:val="24"/>
        </w:rPr>
        <w:t>и приемы оценки риска.</w:t>
      </w:r>
      <w:r w:rsidR="008013DB" w:rsidRPr="008013DB">
        <w:rPr>
          <w:rFonts w:ascii="Times New Roman" w:eastAsia="Times New Roman" w:hAnsi="Times New Roman" w:cs="Times New Roman"/>
          <w:b/>
          <w:color w:val="000000"/>
          <w:sz w:val="24"/>
          <w:szCs w:val="24"/>
        </w:rPr>
        <w:t xml:space="preserve"> </w:t>
      </w:r>
      <w:r w:rsidR="00423F1B">
        <w:rPr>
          <w:rFonts w:ascii="Times New Roman" w:eastAsia="Times New Roman" w:hAnsi="Times New Roman" w:cs="Times New Roman"/>
          <w:b/>
          <w:color w:val="000000"/>
          <w:sz w:val="24"/>
          <w:szCs w:val="24"/>
        </w:rPr>
        <w:t xml:space="preserve"> </w:t>
      </w:r>
    </w:p>
    <w:p w:rsidR="00F97309" w:rsidRPr="008013DB" w:rsidRDefault="00F97309" w:rsidP="00F97309">
      <w:pPr>
        <w:spacing w:after="0" w:line="240" w:lineRule="auto"/>
        <w:jc w:val="both"/>
        <w:rPr>
          <w:rFonts w:ascii="Times New Roman" w:eastAsia="Times New Roman" w:hAnsi="Times New Roman" w:cs="Times New Roman"/>
          <w:b/>
          <w:color w:val="000000"/>
          <w:sz w:val="24"/>
          <w:szCs w:val="24"/>
        </w:rPr>
      </w:pPr>
    </w:p>
    <w:p w:rsidR="00840E43" w:rsidRPr="00804A4D" w:rsidRDefault="00840E43" w:rsidP="00840E43">
      <w:pPr>
        <w:pStyle w:val="ae"/>
        <w:spacing w:before="0" w:beforeAutospacing="0" w:after="0" w:afterAutospacing="0"/>
        <w:rPr>
          <w:i/>
          <w:iCs/>
        </w:rPr>
      </w:pPr>
      <w:r w:rsidRPr="00804A4D">
        <w:rPr>
          <w:i/>
          <w:iCs/>
        </w:rPr>
        <w:t>Основные вопросы для наблюдения и анализа:</w:t>
      </w:r>
    </w:p>
    <w:p w:rsidR="00840E43" w:rsidRPr="003A395E" w:rsidRDefault="00840E43" w:rsidP="00840E43">
      <w:pPr>
        <w:pStyle w:val="ae"/>
        <w:spacing w:before="0" w:beforeAutospacing="0" w:after="0" w:afterAutospacing="0"/>
        <w:rPr>
          <w:color w:val="000000"/>
        </w:rPr>
      </w:pPr>
      <w:r w:rsidRPr="003A395E">
        <w:rPr>
          <w:iCs/>
        </w:rPr>
        <w:t xml:space="preserve">- </w:t>
      </w:r>
      <w:r w:rsidR="00423F1B">
        <w:rPr>
          <w:color w:val="000000"/>
        </w:rPr>
        <w:t>методы оценки риска</w:t>
      </w:r>
      <w:r w:rsidRPr="003A395E">
        <w:rPr>
          <w:color w:val="000000"/>
        </w:rPr>
        <w:t xml:space="preserve"> </w:t>
      </w:r>
      <w:r w:rsidR="00423F1B">
        <w:rPr>
          <w:color w:val="000000"/>
        </w:rPr>
        <w:t xml:space="preserve"> </w:t>
      </w:r>
    </w:p>
    <w:p w:rsidR="00423F1B" w:rsidRDefault="00FF0D05" w:rsidP="00840E43">
      <w:pPr>
        <w:pStyle w:val="ae"/>
        <w:spacing w:before="0" w:beforeAutospacing="0" w:after="0" w:afterAutospacing="0"/>
        <w:rPr>
          <w:b/>
          <w:i/>
          <w:iCs/>
        </w:rPr>
      </w:pPr>
      <w:r>
        <w:rPr>
          <w:color w:val="000000"/>
        </w:rPr>
        <w:t>- м</w:t>
      </w:r>
      <w:r w:rsidRPr="00423F1B">
        <w:rPr>
          <w:color w:val="000000"/>
        </w:rPr>
        <w:t>еждународные стандарты риск-менеджмента</w:t>
      </w:r>
    </w:p>
    <w:p w:rsidR="00FF0D05" w:rsidRDefault="00FF0D05" w:rsidP="00840E43">
      <w:pPr>
        <w:pStyle w:val="ae"/>
        <w:spacing w:before="0" w:beforeAutospacing="0" w:after="0" w:afterAutospacing="0"/>
        <w:rPr>
          <w:b/>
          <w:i/>
          <w:iCs/>
        </w:rPr>
      </w:pPr>
    </w:p>
    <w:p w:rsidR="00840E43" w:rsidRPr="00804A4D" w:rsidRDefault="00840E43" w:rsidP="00840E43">
      <w:pPr>
        <w:pStyle w:val="ae"/>
        <w:spacing w:before="0" w:beforeAutospacing="0" w:after="0" w:afterAutospacing="0"/>
        <w:rPr>
          <w:b/>
          <w:i/>
          <w:iCs/>
        </w:rPr>
      </w:pPr>
      <w:r w:rsidRPr="00804A4D">
        <w:rPr>
          <w:b/>
          <w:i/>
          <w:iCs/>
        </w:rPr>
        <w:t>Практическая работа:</w:t>
      </w:r>
    </w:p>
    <w:p w:rsidR="00840E43" w:rsidRPr="00804A4D" w:rsidRDefault="00840E43" w:rsidP="00840E43">
      <w:pPr>
        <w:pStyle w:val="ae"/>
        <w:spacing w:before="0" w:beforeAutospacing="0" w:after="0" w:afterAutospacing="0"/>
        <w:rPr>
          <w:b/>
          <w:i/>
          <w:iCs/>
        </w:rPr>
      </w:pPr>
      <w:r w:rsidRPr="00804A4D">
        <w:rPr>
          <w:b/>
          <w:i/>
          <w:iCs/>
        </w:rPr>
        <w:t xml:space="preserve">в отчете необходимо: </w:t>
      </w:r>
    </w:p>
    <w:p w:rsidR="00F97309" w:rsidRPr="009A2B69" w:rsidRDefault="008013DB" w:rsidP="00F97309">
      <w:pPr>
        <w:pStyle w:val="ae"/>
        <w:spacing w:before="0" w:beforeAutospacing="0" w:after="0" w:afterAutospacing="0"/>
        <w:jc w:val="both"/>
        <w:rPr>
          <w:iCs/>
        </w:rPr>
      </w:pPr>
      <w:r w:rsidRPr="009A2B69">
        <w:rPr>
          <w:iCs/>
        </w:rPr>
        <w:t>2.</w:t>
      </w:r>
      <w:r w:rsidR="004964DB" w:rsidRPr="009A2B69">
        <w:rPr>
          <w:iCs/>
        </w:rPr>
        <w:t>1</w:t>
      </w:r>
      <w:r w:rsidRPr="009A2B69">
        <w:rPr>
          <w:iCs/>
        </w:rPr>
        <w:t xml:space="preserve">.1. </w:t>
      </w:r>
      <w:r w:rsidR="008603E0" w:rsidRPr="009A2B69">
        <w:rPr>
          <w:iCs/>
        </w:rPr>
        <w:t>О</w:t>
      </w:r>
      <w:r w:rsidR="00423F1B" w:rsidRPr="009A2B69">
        <w:rPr>
          <w:iCs/>
        </w:rPr>
        <w:t>писать используемые в организации методы оценки риска.</w:t>
      </w:r>
    </w:p>
    <w:p w:rsidR="00423F1B" w:rsidRPr="008603E0" w:rsidRDefault="00423F1B" w:rsidP="008603E0">
      <w:pPr>
        <w:pStyle w:val="ae"/>
        <w:spacing w:before="0" w:beforeAutospacing="0" w:after="0" w:afterAutospacing="0"/>
        <w:ind w:firstLine="709"/>
        <w:jc w:val="both"/>
        <w:rPr>
          <w:sz w:val="22"/>
          <w:szCs w:val="22"/>
        </w:rPr>
      </w:pPr>
      <w:r w:rsidRPr="008603E0">
        <w:rPr>
          <w:sz w:val="22"/>
          <w:szCs w:val="22"/>
        </w:rPr>
        <w:t xml:space="preserve">При выполнении задания необходимо учесть, что методы оценки риска определяются на </w:t>
      </w:r>
      <w:r w:rsidR="00DD6DFF" w:rsidRPr="008603E0">
        <w:rPr>
          <w:sz w:val="22"/>
          <w:szCs w:val="22"/>
        </w:rPr>
        <w:t>основе: -</w:t>
      </w:r>
      <w:r w:rsidRPr="008603E0">
        <w:rPr>
          <w:sz w:val="22"/>
          <w:szCs w:val="22"/>
        </w:rPr>
        <w:t xml:space="preserve"> цели исследования. Цели оценки риска непосредственно связаны с используемыми методами. </w:t>
      </w:r>
    </w:p>
    <w:p w:rsidR="00423F1B" w:rsidRPr="008603E0" w:rsidRDefault="00423F1B" w:rsidP="008603E0">
      <w:pPr>
        <w:pStyle w:val="ae"/>
        <w:spacing w:before="0" w:beforeAutospacing="0" w:after="0" w:afterAutospacing="0"/>
        <w:ind w:firstLine="709"/>
        <w:jc w:val="both"/>
        <w:rPr>
          <w:sz w:val="22"/>
          <w:szCs w:val="22"/>
        </w:rPr>
      </w:pPr>
      <w:r w:rsidRPr="008603E0">
        <w:rPr>
          <w:sz w:val="22"/>
          <w:szCs w:val="22"/>
        </w:rPr>
        <w:t>Виды методов Классификация</w:t>
      </w:r>
      <w:r w:rsidR="008603E0" w:rsidRPr="008603E0">
        <w:rPr>
          <w:sz w:val="22"/>
          <w:szCs w:val="22"/>
        </w:rPr>
        <w:t xml:space="preserve"> </w:t>
      </w:r>
      <w:r w:rsidRPr="008603E0">
        <w:rPr>
          <w:sz w:val="22"/>
          <w:szCs w:val="22"/>
        </w:rPr>
        <w:t>методов</w:t>
      </w:r>
      <w:r w:rsidR="008603E0" w:rsidRPr="008603E0">
        <w:rPr>
          <w:sz w:val="22"/>
          <w:szCs w:val="22"/>
        </w:rPr>
        <w:t xml:space="preserve"> </w:t>
      </w:r>
      <w:r w:rsidRPr="008603E0">
        <w:rPr>
          <w:sz w:val="22"/>
          <w:szCs w:val="22"/>
        </w:rPr>
        <w:t>связана</w:t>
      </w:r>
      <w:r w:rsidR="008603E0" w:rsidRPr="008603E0">
        <w:rPr>
          <w:sz w:val="22"/>
          <w:szCs w:val="22"/>
        </w:rPr>
        <w:t xml:space="preserve"> </w:t>
      </w:r>
      <w:r w:rsidRPr="008603E0">
        <w:rPr>
          <w:sz w:val="22"/>
          <w:szCs w:val="22"/>
        </w:rPr>
        <w:t>с</w:t>
      </w:r>
      <w:r w:rsidR="008603E0" w:rsidRPr="008603E0">
        <w:rPr>
          <w:sz w:val="22"/>
          <w:szCs w:val="22"/>
        </w:rPr>
        <w:t xml:space="preserve"> </w:t>
      </w:r>
      <w:r w:rsidRPr="008603E0">
        <w:rPr>
          <w:sz w:val="22"/>
          <w:szCs w:val="22"/>
        </w:rPr>
        <w:t>этапами</w:t>
      </w:r>
      <w:r w:rsidR="008603E0" w:rsidRPr="008603E0">
        <w:rPr>
          <w:sz w:val="22"/>
          <w:szCs w:val="22"/>
        </w:rPr>
        <w:t xml:space="preserve"> </w:t>
      </w:r>
      <w:r w:rsidRPr="008603E0">
        <w:rPr>
          <w:sz w:val="22"/>
          <w:szCs w:val="22"/>
        </w:rPr>
        <w:t>процесса</w:t>
      </w:r>
      <w:r w:rsidR="008603E0" w:rsidRPr="008603E0">
        <w:rPr>
          <w:sz w:val="22"/>
          <w:szCs w:val="22"/>
        </w:rPr>
        <w:t xml:space="preserve"> </w:t>
      </w:r>
      <w:r w:rsidRPr="008603E0">
        <w:rPr>
          <w:sz w:val="22"/>
          <w:szCs w:val="22"/>
        </w:rPr>
        <w:t>оценки</w:t>
      </w:r>
      <w:r w:rsidR="008603E0" w:rsidRPr="008603E0">
        <w:rPr>
          <w:sz w:val="22"/>
          <w:szCs w:val="22"/>
        </w:rPr>
        <w:t xml:space="preserve"> </w:t>
      </w:r>
      <w:proofErr w:type="gramStart"/>
      <w:r w:rsidRPr="008603E0">
        <w:rPr>
          <w:sz w:val="22"/>
          <w:szCs w:val="22"/>
        </w:rPr>
        <w:t>риска:-</w:t>
      </w:r>
      <w:proofErr w:type="gramEnd"/>
      <w:r w:rsidRPr="008603E0">
        <w:rPr>
          <w:sz w:val="22"/>
          <w:szCs w:val="22"/>
        </w:rPr>
        <w:t xml:space="preserve"> идентификация</w:t>
      </w:r>
      <w:r w:rsidR="008603E0" w:rsidRPr="008603E0">
        <w:rPr>
          <w:sz w:val="22"/>
          <w:szCs w:val="22"/>
        </w:rPr>
        <w:t xml:space="preserve"> </w:t>
      </w:r>
      <w:r w:rsidRPr="008603E0">
        <w:rPr>
          <w:sz w:val="22"/>
          <w:szCs w:val="22"/>
        </w:rPr>
        <w:t>риска;- анализ</w:t>
      </w:r>
      <w:r w:rsidR="008603E0" w:rsidRPr="008603E0">
        <w:rPr>
          <w:sz w:val="22"/>
          <w:szCs w:val="22"/>
        </w:rPr>
        <w:t xml:space="preserve"> </w:t>
      </w:r>
      <w:r w:rsidRPr="008603E0">
        <w:rPr>
          <w:sz w:val="22"/>
          <w:szCs w:val="22"/>
        </w:rPr>
        <w:t>риска — анализ</w:t>
      </w:r>
      <w:r w:rsidR="008603E0" w:rsidRPr="008603E0">
        <w:rPr>
          <w:sz w:val="22"/>
          <w:szCs w:val="22"/>
        </w:rPr>
        <w:t xml:space="preserve"> </w:t>
      </w:r>
      <w:r w:rsidRPr="008603E0">
        <w:rPr>
          <w:sz w:val="22"/>
          <w:szCs w:val="22"/>
        </w:rPr>
        <w:t>последствий;- анализ</w:t>
      </w:r>
      <w:r w:rsidR="008603E0" w:rsidRPr="008603E0">
        <w:rPr>
          <w:sz w:val="22"/>
          <w:szCs w:val="22"/>
        </w:rPr>
        <w:t xml:space="preserve"> </w:t>
      </w:r>
      <w:r w:rsidRPr="008603E0">
        <w:rPr>
          <w:sz w:val="22"/>
          <w:szCs w:val="22"/>
        </w:rPr>
        <w:t>риска — качественная, смешанная</w:t>
      </w:r>
      <w:r w:rsidR="008603E0" w:rsidRPr="008603E0">
        <w:rPr>
          <w:sz w:val="22"/>
          <w:szCs w:val="22"/>
        </w:rPr>
        <w:t xml:space="preserve"> </w:t>
      </w:r>
      <w:r w:rsidRPr="008603E0">
        <w:rPr>
          <w:sz w:val="22"/>
          <w:szCs w:val="22"/>
        </w:rPr>
        <w:t>или</w:t>
      </w:r>
      <w:r w:rsidR="008603E0" w:rsidRPr="008603E0">
        <w:rPr>
          <w:sz w:val="22"/>
          <w:szCs w:val="22"/>
        </w:rPr>
        <w:t xml:space="preserve"> </w:t>
      </w:r>
      <w:r w:rsidRPr="008603E0">
        <w:rPr>
          <w:sz w:val="22"/>
          <w:szCs w:val="22"/>
        </w:rPr>
        <w:t>количественная</w:t>
      </w:r>
      <w:r w:rsidR="008603E0" w:rsidRPr="008603E0">
        <w:rPr>
          <w:sz w:val="22"/>
          <w:szCs w:val="22"/>
        </w:rPr>
        <w:t xml:space="preserve"> </w:t>
      </w:r>
      <w:r w:rsidRPr="008603E0">
        <w:rPr>
          <w:sz w:val="22"/>
          <w:szCs w:val="22"/>
        </w:rPr>
        <w:t>оценка</w:t>
      </w:r>
      <w:r w:rsidR="008603E0" w:rsidRPr="008603E0">
        <w:rPr>
          <w:sz w:val="22"/>
          <w:szCs w:val="22"/>
        </w:rPr>
        <w:t xml:space="preserve"> </w:t>
      </w:r>
      <w:r w:rsidRPr="008603E0">
        <w:rPr>
          <w:sz w:val="22"/>
          <w:szCs w:val="22"/>
        </w:rPr>
        <w:t>вероятностных</w:t>
      </w:r>
      <w:r w:rsidR="008603E0" w:rsidRPr="008603E0">
        <w:rPr>
          <w:sz w:val="22"/>
          <w:szCs w:val="22"/>
        </w:rPr>
        <w:t xml:space="preserve"> </w:t>
      </w:r>
      <w:r w:rsidRPr="008603E0">
        <w:rPr>
          <w:sz w:val="22"/>
          <w:szCs w:val="22"/>
        </w:rPr>
        <w:t>характеристик</w:t>
      </w:r>
      <w:r w:rsidR="008603E0" w:rsidRPr="008603E0">
        <w:rPr>
          <w:sz w:val="22"/>
          <w:szCs w:val="22"/>
        </w:rPr>
        <w:t xml:space="preserve"> </w:t>
      </w:r>
      <w:r w:rsidRPr="008603E0">
        <w:rPr>
          <w:sz w:val="22"/>
          <w:szCs w:val="22"/>
        </w:rPr>
        <w:t>риска;- анализ</w:t>
      </w:r>
      <w:r w:rsidR="008603E0" w:rsidRPr="008603E0">
        <w:rPr>
          <w:sz w:val="22"/>
          <w:szCs w:val="22"/>
        </w:rPr>
        <w:t xml:space="preserve"> </w:t>
      </w:r>
      <w:r w:rsidRPr="008603E0">
        <w:rPr>
          <w:sz w:val="22"/>
          <w:szCs w:val="22"/>
        </w:rPr>
        <w:t>риска — оценка</w:t>
      </w:r>
      <w:r w:rsidR="008603E0" w:rsidRPr="008603E0">
        <w:rPr>
          <w:sz w:val="22"/>
          <w:szCs w:val="22"/>
        </w:rPr>
        <w:t xml:space="preserve"> </w:t>
      </w:r>
      <w:r w:rsidRPr="008603E0">
        <w:rPr>
          <w:sz w:val="22"/>
          <w:szCs w:val="22"/>
        </w:rPr>
        <w:t>эффективности</w:t>
      </w:r>
      <w:r w:rsidR="008603E0" w:rsidRPr="008603E0">
        <w:rPr>
          <w:sz w:val="22"/>
          <w:szCs w:val="22"/>
        </w:rPr>
        <w:t xml:space="preserve"> </w:t>
      </w:r>
      <w:r w:rsidRPr="008603E0">
        <w:rPr>
          <w:sz w:val="22"/>
          <w:szCs w:val="22"/>
        </w:rPr>
        <w:t>существующих</w:t>
      </w:r>
      <w:r w:rsidR="008603E0" w:rsidRPr="008603E0">
        <w:rPr>
          <w:sz w:val="22"/>
          <w:szCs w:val="22"/>
        </w:rPr>
        <w:t xml:space="preserve"> </w:t>
      </w:r>
      <w:r w:rsidRPr="008603E0">
        <w:rPr>
          <w:sz w:val="22"/>
          <w:szCs w:val="22"/>
        </w:rPr>
        <w:t>средств</w:t>
      </w:r>
      <w:r w:rsidR="008603E0" w:rsidRPr="008603E0">
        <w:rPr>
          <w:sz w:val="22"/>
          <w:szCs w:val="22"/>
        </w:rPr>
        <w:t xml:space="preserve"> </w:t>
      </w:r>
      <w:r w:rsidRPr="008603E0">
        <w:rPr>
          <w:sz w:val="22"/>
          <w:szCs w:val="22"/>
        </w:rPr>
        <w:t>управления;- анализ</w:t>
      </w:r>
      <w:r w:rsidR="008603E0" w:rsidRPr="008603E0">
        <w:rPr>
          <w:sz w:val="22"/>
          <w:szCs w:val="22"/>
        </w:rPr>
        <w:t xml:space="preserve"> </w:t>
      </w:r>
      <w:r w:rsidRPr="008603E0">
        <w:rPr>
          <w:sz w:val="22"/>
          <w:szCs w:val="22"/>
        </w:rPr>
        <w:t>риска — количественная</w:t>
      </w:r>
      <w:r w:rsidR="008603E0" w:rsidRPr="008603E0">
        <w:rPr>
          <w:sz w:val="22"/>
          <w:szCs w:val="22"/>
        </w:rPr>
        <w:t xml:space="preserve"> </w:t>
      </w:r>
      <w:r w:rsidRPr="008603E0">
        <w:rPr>
          <w:sz w:val="22"/>
          <w:szCs w:val="22"/>
        </w:rPr>
        <w:t>оценка</w:t>
      </w:r>
      <w:r w:rsidR="008603E0" w:rsidRPr="008603E0">
        <w:rPr>
          <w:sz w:val="22"/>
          <w:szCs w:val="22"/>
        </w:rPr>
        <w:t xml:space="preserve"> </w:t>
      </w:r>
      <w:r w:rsidRPr="008603E0">
        <w:rPr>
          <w:sz w:val="22"/>
          <w:szCs w:val="22"/>
        </w:rPr>
        <w:t>уровня</w:t>
      </w:r>
      <w:r w:rsidR="008603E0" w:rsidRPr="008603E0">
        <w:rPr>
          <w:sz w:val="22"/>
          <w:szCs w:val="22"/>
        </w:rPr>
        <w:t xml:space="preserve"> </w:t>
      </w:r>
      <w:r w:rsidRPr="008603E0">
        <w:rPr>
          <w:sz w:val="22"/>
          <w:szCs w:val="22"/>
        </w:rPr>
        <w:t>риска;- сравнительная</w:t>
      </w:r>
      <w:r w:rsidR="008603E0" w:rsidRPr="008603E0">
        <w:rPr>
          <w:sz w:val="22"/>
          <w:szCs w:val="22"/>
        </w:rPr>
        <w:t xml:space="preserve"> </w:t>
      </w:r>
      <w:r w:rsidRPr="008603E0">
        <w:rPr>
          <w:sz w:val="22"/>
          <w:szCs w:val="22"/>
        </w:rPr>
        <w:t>оценка</w:t>
      </w:r>
      <w:r w:rsidR="008603E0" w:rsidRPr="008603E0">
        <w:rPr>
          <w:sz w:val="22"/>
          <w:szCs w:val="22"/>
        </w:rPr>
        <w:t xml:space="preserve"> </w:t>
      </w:r>
      <w:r w:rsidRPr="008603E0">
        <w:rPr>
          <w:sz w:val="22"/>
          <w:szCs w:val="22"/>
        </w:rPr>
        <w:t>риска.</w:t>
      </w:r>
      <w:r w:rsidR="008603E0" w:rsidRPr="008603E0">
        <w:rPr>
          <w:sz w:val="22"/>
          <w:szCs w:val="22"/>
        </w:rPr>
        <w:t xml:space="preserve"> </w:t>
      </w:r>
      <w:r w:rsidRPr="008603E0">
        <w:rPr>
          <w:sz w:val="22"/>
          <w:szCs w:val="22"/>
        </w:rPr>
        <w:t>Для</w:t>
      </w:r>
      <w:r w:rsidR="008603E0" w:rsidRPr="008603E0">
        <w:rPr>
          <w:sz w:val="22"/>
          <w:szCs w:val="22"/>
        </w:rPr>
        <w:t xml:space="preserve"> </w:t>
      </w:r>
      <w:r w:rsidRPr="008603E0">
        <w:rPr>
          <w:sz w:val="22"/>
          <w:szCs w:val="22"/>
        </w:rPr>
        <w:t>каждого</w:t>
      </w:r>
      <w:r w:rsidR="008603E0" w:rsidRPr="008603E0">
        <w:rPr>
          <w:sz w:val="22"/>
          <w:szCs w:val="22"/>
        </w:rPr>
        <w:t xml:space="preserve"> </w:t>
      </w:r>
      <w:r w:rsidRPr="008603E0">
        <w:rPr>
          <w:sz w:val="22"/>
          <w:szCs w:val="22"/>
        </w:rPr>
        <w:t>этапа</w:t>
      </w:r>
      <w:r w:rsidR="008603E0" w:rsidRPr="008603E0">
        <w:rPr>
          <w:sz w:val="22"/>
          <w:szCs w:val="22"/>
        </w:rPr>
        <w:t xml:space="preserve"> </w:t>
      </w:r>
      <w:r w:rsidRPr="008603E0">
        <w:rPr>
          <w:sz w:val="22"/>
          <w:szCs w:val="22"/>
        </w:rPr>
        <w:t>процесса</w:t>
      </w:r>
      <w:r w:rsidR="008603E0" w:rsidRPr="008603E0">
        <w:rPr>
          <w:sz w:val="22"/>
          <w:szCs w:val="22"/>
        </w:rPr>
        <w:t xml:space="preserve"> </w:t>
      </w:r>
      <w:r w:rsidRPr="008603E0">
        <w:rPr>
          <w:sz w:val="22"/>
          <w:szCs w:val="22"/>
        </w:rPr>
        <w:t>оценки</w:t>
      </w:r>
      <w:r w:rsidR="008603E0" w:rsidRPr="008603E0">
        <w:rPr>
          <w:sz w:val="22"/>
          <w:szCs w:val="22"/>
        </w:rPr>
        <w:t xml:space="preserve"> </w:t>
      </w:r>
      <w:r w:rsidRPr="008603E0">
        <w:rPr>
          <w:sz w:val="22"/>
          <w:szCs w:val="22"/>
        </w:rPr>
        <w:t>риска</w:t>
      </w:r>
      <w:r w:rsidR="008603E0" w:rsidRPr="008603E0">
        <w:rPr>
          <w:sz w:val="22"/>
          <w:szCs w:val="22"/>
        </w:rPr>
        <w:t xml:space="preserve"> </w:t>
      </w:r>
      <w:r w:rsidRPr="008603E0">
        <w:rPr>
          <w:sz w:val="22"/>
          <w:szCs w:val="22"/>
        </w:rPr>
        <w:t>применимость</w:t>
      </w:r>
      <w:r w:rsidR="008603E0" w:rsidRPr="008603E0">
        <w:rPr>
          <w:sz w:val="22"/>
          <w:szCs w:val="22"/>
        </w:rPr>
        <w:t xml:space="preserve"> </w:t>
      </w:r>
      <w:r w:rsidRPr="008603E0">
        <w:rPr>
          <w:sz w:val="22"/>
          <w:szCs w:val="22"/>
        </w:rPr>
        <w:t>метода</w:t>
      </w:r>
      <w:r w:rsidR="008603E0" w:rsidRPr="008603E0">
        <w:rPr>
          <w:sz w:val="22"/>
          <w:szCs w:val="22"/>
        </w:rPr>
        <w:t xml:space="preserve"> </w:t>
      </w:r>
      <w:r w:rsidRPr="008603E0">
        <w:rPr>
          <w:sz w:val="22"/>
          <w:szCs w:val="22"/>
        </w:rPr>
        <w:t>оценки</w:t>
      </w:r>
      <w:r w:rsidR="008603E0" w:rsidRPr="008603E0">
        <w:rPr>
          <w:sz w:val="22"/>
          <w:szCs w:val="22"/>
        </w:rPr>
        <w:t xml:space="preserve"> </w:t>
      </w:r>
      <w:r w:rsidRPr="008603E0">
        <w:rPr>
          <w:sz w:val="22"/>
          <w:szCs w:val="22"/>
        </w:rPr>
        <w:t>риска</w:t>
      </w:r>
      <w:r w:rsidR="008603E0" w:rsidRPr="008603E0">
        <w:rPr>
          <w:sz w:val="22"/>
          <w:szCs w:val="22"/>
        </w:rPr>
        <w:t xml:space="preserve"> </w:t>
      </w:r>
      <w:r w:rsidRPr="008603E0">
        <w:rPr>
          <w:sz w:val="22"/>
          <w:szCs w:val="22"/>
        </w:rPr>
        <w:t>определяется</w:t>
      </w:r>
      <w:r w:rsidR="008603E0" w:rsidRPr="008603E0">
        <w:rPr>
          <w:sz w:val="22"/>
          <w:szCs w:val="22"/>
        </w:rPr>
        <w:t xml:space="preserve"> </w:t>
      </w:r>
      <w:r w:rsidRPr="008603E0">
        <w:rPr>
          <w:sz w:val="22"/>
          <w:szCs w:val="22"/>
        </w:rPr>
        <w:t>по</w:t>
      </w:r>
      <w:r w:rsidR="008603E0" w:rsidRPr="008603E0">
        <w:rPr>
          <w:sz w:val="22"/>
          <w:szCs w:val="22"/>
        </w:rPr>
        <w:t xml:space="preserve"> </w:t>
      </w:r>
      <w:r w:rsidRPr="008603E0">
        <w:rPr>
          <w:sz w:val="22"/>
          <w:szCs w:val="22"/>
        </w:rPr>
        <w:t>шкале:</w:t>
      </w:r>
      <w:r w:rsidR="008603E0" w:rsidRPr="008603E0">
        <w:rPr>
          <w:sz w:val="22"/>
          <w:szCs w:val="22"/>
        </w:rPr>
        <w:t xml:space="preserve"> </w:t>
      </w:r>
      <w:r w:rsidRPr="008603E0">
        <w:rPr>
          <w:sz w:val="22"/>
          <w:szCs w:val="22"/>
        </w:rPr>
        <w:t>строго</w:t>
      </w:r>
      <w:r w:rsidR="008603E0" w:rsidRPr="008603E0">
        <w:rPr>
          <w:sz w:val="22"/>
          <w:szCs w:val="22"/>
        </w:rPr>
        <w:t xml:space="preserve"> </w:t>
      </w:r>
      <w:r w:rsidRPr="008603E0">
        <w:rPr>
          <w:sz w:val="22"/>
          <w:szCs w:val="22"/>
        </w:rPr>
        <w:t>применим, применим</w:t>
      </w:r>
      <w:r w:rsidR="008603E0" w:rsidRPr="008603E0">
        <w:rPr>
          <w:sz w:val="22"/>
          <w:szCs w:val="22"/>
        </w:rPr>
        <w:t xml:space="preserve"> </w:t>
      </w:r>
      <w:r w:rsidRPr="008603E0">
        <w:rPr>
          <w:sz w:val="22"/>
          <w:szCs w:val="22"/>
        </w:rPr>
        <w:t>и</w:t>
      </w:r>
      <w:r w:rsidR="008603E0" w:rsidRPr="008603E0">
        <w:rPr>
          <w:sz w:val="22"/>
          <w:szCs w:val="22"/>
        </w:rPr>
        <w:t xml:space="preserve"> </w:t>
      </w:r>
      <w:r w:rsidRPr="008603E0">
        <w:rPr>
          <w:sz w:val="22"/>
          <w:szCs w:val="22"/>
        </w:rPr>
        <w:t>не</w:t>
      </w:r>
      <w:r w:rsidR="008603E0" w:rsidRPr="008603E0">
        <w:rPr>
          <w:sz w:val="22"/>
          <w:szCs w:val="22"/>
        </w:rPr>
        <w:t xml:space="preserve"> </w:t>
      </w:r>
      <w:r w:rsidRPr="008603E0">
        <w:rPr>
          <w:sz w:val="22"/>
          <w:szCs w:val="22"/>
        </w:rPr>
        <w:t>применим</w:t>
      </w:r>
    </w:p>
    <w:p w:rsidR="008603E0" w:rsidRPr="002A1D5A" w:rsidRDefault="008603E0" w:rsidP="008603E0">
      <w:pPr>
        <w:pStyle w:val="ae"/>
        <w:spacing w:before="0" w:beforeAutospacing="0" w:after="0" w:afterAutospacing="0"/>
        <w:jc w:val="both"/>
        <w:rPr>
          <w:sz w:val="20"/>
          <w:szCs w:val="20"/>
        </w:rPr>
      </w:pPr>
      <w:r w:rsidRPr="002A1D5A">
        <w:rPr>
          <w:sz w:val="20"/>
          <w:szCs w:val="20"/>
        </w:rPr>
        <w:t>Методы оценки риска могут быть представлены следующим перечнем</w:t>
      </w:r>
      <w:r w:rsidR="002A1D5A">
        <w:rPr>
          <w:sz w:val="20"/>
          <w:szCs w:val="20"/>
        </w:rPr>
        <w:t xml:space="preserve"> </w:t>
      </w:r>
      <w:proofErr w:type="gramStart"/>
      <w:r w:rsidR="002A1D5A" w:rsidRPr="002A1D5A">
        <w:rPr>
          <w:sz w:val="20"/>
          <w:szCs w:val="20"/>
        </w:rPr>
        <w:t>( не</w:t>
      </w:r>
      <w:proofErr w:type="gramEnd"/>
      <w:r w:rsidR="002A1D5A" w:rsidRPr="002A1D5A">
        <w:rPr>
          <w:sz w:val="20"/>
          <w:szCs w:val="20"/>
        </w:rPr>
        <w:t xml:space="preserve"> является исчерпывающим)</w:t>
      </w:r>
    </w:p>
    <w:p w:rsidR="008603E0" w:rsidRPr="00187421" w:rsidRDefault="008603E0" w:rsidP="00187421">
      <w:pPr>
        <w:pStyle w:val="ae"/>
        <w:spacing w:before="0" w:beforeAutospacing="0" w:after="0" w:afterAutospacing="0"/>
        <w:jc w:val="both"/>
        <w:rPr>
          <w:sz w:val="20"/>
          <w:szCs w:val="20"/>
        </w:rPr>
      </w:pPr>
      <w:r w:rsidRPr="00187421">
        <w:rPr>
          <w:sz w:val="20"/>
          <w:szCs w:val="20"/>
        </w:rPr>
        <w:lastRenderedPageBreak/>
        <w:t xml:space="preserve">- </w:t>
      </w:r>
      <w:r w:rsidR="002A1D5A" w:rsidRPr="00187421">
        <w:rPr>
          <w:b/>
          <w:i/>
          <w:sz w:val="20"/>
          <w:szCs w:val="20"/>
        </w:rPr>
        <w:t>м</w:t>
      </w:r>
      <w:r w:rsidRPr="00187421">
        <w:rPr>
          <w:b/>
          <w:i/>
          <w:sz w:val="20"/>
          <w:szCs w:val="20"/>
        </w:rPr>
        <w:t>озгово</w:t>
      </w:r>
      <w:r w:rsidR="003B5B09" w:rsidRPr="00187421">
        <w:rPr>
          <w:b/>
          <w:i/>
          <w:sz w:val="20"/>
          <w:szCs w:val="20"/>
        </w:rPr>
        <w:t>й</w:t>
      </w:r>
      <w:r w:rsidRPr="00187421">
        <w:rPr>
          <w:b/>
          <w:i/>
          <w:sz w:val="20"/>
          <w:szCs w:val="20"/>
        </w:rPr>
        <w:t xml:space="preserve"> штурм</w:t>
      </w:r>
      <w:r w:rsidR="003B5B09" w:rsidRPr="00187421">
        <w:rPr>
          <w:sz w:val="20"/>
          <w:szCs w:val="20"/>
        </w:rPr>
        <w:t xml:space="preserve"> </w:t>
      </w:r>
      <w:r w:rsidRPr="00187421">
        <w:rPr>
          <w:sz w:val="20"/>
          <w:szCs w:val="20"/>
        </w:rPr>
        <w:t>представляет</w:t>
      </w:r>
      <w:r w:rsidR="002A1D5A" w:rsidRPr="00187421">
        <w:rPr>
          <w:sz w:val="20"/>
          <w:szCs w:val="20"/>
        </w:rPr>
        <w:t xml:space="preserve"> </w:t>
      </w:r>
      <w:r w:rsidRPr="00187421">
        <w:rPr>
          <w:sz w:val="20"/>
          <w:szCs w:val="20"/>
        </w:rPr>
        <w:t>собой</w:t>
      </w:r>
      <w:r w:rsidR="002A1D5A" w:rsidRPr="00187421">
        <w:rPr>
          <w:sz w:val="20"/>
          <w:szCs w:val="20"/>
        </w:rPr>
        <w:t xml:space="preserve"> </w:t>
      </w:r>
      <w:r w:rsidRPr="00187421">
        <w:rPr>
          <w:sz w:val="20"/>
          <w:szCs w:val="20"/>
        </w:rPr>
        <w:t>обсуждение</w:t>
      </w:r>
      <w:r w:rsidR="002A1D5A" w:rsidRPr="00187421">
        <w:rPr>
          <w:sz w:val="20"/>
          <w:szCs w:val="20"/>
        </w:rPr>
        <w:t xml:space="preserve"> </w:t>
      </w:r>
      <w:r w:rsidRPr="00187421">
        <w:rPr>
          <w:sz w:val="20"/>
          <w:szCs w:val="20"/>
        </w:rPr>
        <w:t>проблемы</w:t>
      </w:r>
      <w:r w:rsidR="002A1D5A" w:rsidRPr="00187421">
        <w:rPr>
          <w:sz w:val="20"/>
          <w:szCs w:val="20"/>
        </w:rPr>
        <w:t xml:space="preserve"> </w:t>
      </w:r>
      <w:r w:rsidRPr="00187421">
        <w:rPr>
          <w:sz w:val="20"/>
          <w:szCs w:val="20"/>
        </w:rPr>
        <w:t>группой</w:t>
      </w:r>
      <w:r w:rsidR="002A1D5A" w:rsidRPr="00187421">
        <w:rPr>
          <w:sz w:val="20"/>
          <w:szCs w:val="20"/>
        </w:rPr>
        <w:t xml:space="preserve"> </w:t>
      </w:r>
      <w:r w:rsidRPr="00187421">
        <w:rPr>
          <w:sz w:val="20"/>
          <w:szCs w:val="20"/>
        </w:rPr>
        <w:t>специалистов</w:t>
      </w:r>
      <w:r w:rsidR="002A1D5A" w:rsidRPr="00187421">
        <w:rPr>
          <w:sz w:val="20"/>
          <w:szCs w:val="20"/>
        </w:rPr>
        <w:t xml:space="preserve"> </w:t>
      </w:r>
      <w:r w:rsidRPr="00187421">
        <w:rPr>
          <w:sz w:val="20"/>
          <w:szCs w:val="20"/>
        </w:rPr>
        <w:t>в</w:t>
      </w:r>
      <w:r w:rsidR="002A1D5A" w:rsidRPr="00187421">
        <w:rPr>
          <w:sz w:val="20"/>
          <w:szCs w:val="20"/>
        </w:rPr>
        <w:t xml:space="preserve"> доброжела</w:t>
      </w:r>
      <w:r w:rsidRPr="00187421">
        <w:rPr>
          <w:sz w:val="20"/>
          <w:szCs w:val="20"/>
        </w:rPr>
        <w:t>тельной</w:t>
      </w:r>
      <w:r w:rsidR="002A1D5A" w:rsidRPr="00187421">
        <w:rPr>
          <w:sz w:val="20"/>
          <w:szCs w:val="20"/>
        </w:rPr>
        <w:t xml:space="preserve"> </w:t>
      </w:r>
      <w:r w:rsidRPr="00187421">
        <w:rPr>
          <w:sz w:val="20"/>
          <w:szCs w:val="20"/>
        </w:rPr>
        <w:t>манере, целью</w:t>
      </w:r>
      <w:r w:rsidR="002A1D5A" w:rsidRPr="00187421">
        <w:rPr>
          <w:sz w:val="20"/>
          <w:szCs w:val="20"/>
        </w:rPr>
        <w:t xml:space="preserve"> </w:t>
      </w:r>
      <w:r w:rsidRPr="00187421">
        <w:rPr>
          <w:sz w:val="20"/>
          <w:szCs w:val="20"/>
        </w:rPr>
        <w:t>которого</w:t>
      </w:r>
      <w:r w:rsidR="002A1D5A" w:rsidRPr="00187421">
        <w:rPr>
          <w:sz w:val="20"/>
          <w:szCs w:val="20"/>
        </w:rPr>
        <w:t xml:space="preserve"> </w:t>
      </w:r>
      <w:r w:rsidRPr="00187421">
        <w:rPr>
          <w:sz w:val="20"/>
          <w:szCs w:val="20"/>
        </w:rPr>
        <w:t>является</w:t>
      </w:r>
      <w:r w:rsidR="002A1D5A" w:rsidRPr="00187421">
        <w:rPr>
          <w:sz w:val="20"/>
          <w:szCs w:val="20"/>
        </w:rPr>
        <w:t xml:space="preserve"> </w:t>
      </w:r>
      <w:r w:rsidRPr="00187421">
        <w:rPr>
          <w:sz w:val="20"/>
          <w:szCs w:val="20"/>
        </w:rPr>
        <w:t>идентификация</w:t>
      </w:r>
      <w:r w:rsidR="002A1D5A" w:rsidRPr="00187421">
        <w:rPr>
          <w:sz w:val="20"/>
          <w:szCs w:val="20"/>
        </w:rPr>
        <w:t xml:space="preserve"> </w:t>
      </w:r>
      <w:r w:rsidRPr="00187421">
        <w:rPr>
          <w:sz w:val="20"/>
          <w:szCs w:val="20"/>
        </w:rPr>
        <w:t>возможных</w:t>
      </w:r>
      <w:r w:rsidR="002A1D5A" w:rsidRPr="00187421">
        <w:rPr>
          <w:sz w:val="20"/>
          <w:szCs w:val="20"/>
        </w:rPr>
        <w:t xml:space="preserve"> </w:t>
      </w:r>
      <w:r w:rsidRPr="00187421">
        <w:rPr>
          <w:sz w:val="20"/>
          <w:szCs w:val="20"/>
        </w:rPr>
        <w:t>видов</w:t>
      </w:r>
      <w:r w:rsidR="002A1D5A" w:rsidRPr="00187421">
        <w:rPr>
          <w:sz w:val="20"/>
          <w:szCs w:val="20"/>
        </w:rPr>
        <w:t xml:space="preserve"> </w:t>
      </w:r>
      <w:r w:rsidRPr="00187421">
        <w:rPr>
          <w:sz w:val="20"/>
          <w:szCs w:val="20"/>
        </w:rPr>
        <w:t>отказов</w:t>
      </w:r>
      <w:r w:rsidR="002A1D5A" w:rsidRPr="00187421">
        <w:rPr>
          <w:sz w:val="20"/>
          <w:szCs w:val="20"/>
        </w:rPr>
        <w:t xml:space="preserve"> </w:t>
      </w:r>
      <w:r w:rsidRPr="00187421">
        <w:rPr>
          <w:sz w:val="20"/>
          <w:szCs w:val="20"/>
        </w:rPr>
        <w:t>и</w:t>
      </w:r>
      <w:r w:rsidR="002A1D5A" w:rsidRPr="00187421">
        <w:rPr>
          <w:sz w:val="20"/>
          <w:szCs w:val="20"/>
        </w:rPr>
        <w:t xml:space="preserve"> </w:t>
      </w:r>
      <w:r w:rsidRPr="00187421">
        <w:rPr>
          <w:sz w:val="20"/>
          <w:szCs w:val="20"/>
        </w:rPr>
        <w:t>соответствующих</w:t>
      </w:r>
      <w:r w:rsidR="002A1D5A" w:rsidRPr="00187421">
        <w:rPr>
          <w:sz w:val="20"/>
          <w:szCs w:val="20"/>
        </w:rPr>
        <w:t xml:space="preserve"> опасно</w:t>
      </w:r>
      <w:r w:rsidRPr="00187421">
        <w:rPr>
          <w:sz w:val="20"/>
          <w:szCs w:val="20"/>
        </w:rPr>
        <w:t>стей, риска, критериев</w:t>
      </w:r>
      <w:r w:rsidR="002A1D5A" w:rsidRPr="00187421">
        <w:rPr>
          <w:sz w:val="20"/>
          <w:szCs w:val="20"/>
        </w:rPr>
        <w:t xml:space="preserve"> </w:t>
      </w:r>
      <w:r w:rsidRPr="00187421">
        <w:rPr>
          <w:sz w:val="20"/>
          <w:szCs w:val="20"/>
        </w:rPr>
        <w:t>принятия</w:t>
      </w:r>
      <w:r w:rsidR="002A1D5A" w:rsidRPr="00187421">
        <w:rPr>
          <w:sz w:val="20"/>
          <w:szCs w:val="20"/>
        </w:rPr>
        <w:t xml:space="preserve"> </w:t>
      </w:r>
      <w:r w:rsidRPr="00187421">
        <w:rPr>
          <w:sz w:val="20"/>
          <w:szCs w:val="20"/>
        </w:rPr>
        <w:t>решений</w:t>
      </w:r>
      <w:r w:rsidR="002A1D5A" w:rsidRPr="00187421">
        <w:rPr>
          <w:sz w:val="20"/>
          <w:szCs w:val="20"/>
        </w:rPr>
        <w:t xml:space="preserve"> </w:t>
      </w:r>
      <w:r w:rsidRPr="00187421">
        <w:rPr>
          <w:sz w:val="20"/>
          <w:szCs w:val="20"/>
        </w:rPr>
        <w:t>и</w:t>
      </w:r>
      <w:r w:rsidR="002A1D5A" w:rsidRPr="00187421">
        <w:rPr>
          <w:sz w:val="20"/>
          <w:szCs w:val="20"/>
        </w:rPr>
        <w:t xml:space="preserve"> </w:t>
      </w:r>
      <w:r w:rsidRPr="00187421">
        <w:rPr>
          <w:sz w:val="20"/>
          <w:szCs w:val="20"/>
        </w:rPr>
        <w:t>/или</w:t>
      </w:r>
      <w:r w:rsidR="002A1D5A" w:rsidRPr="00187421">
        <w:rPr>
          <w:sz w:val="20"/>
          <w:szCs w:val="20"/>
        </w:rPr>
        <w:t xml:space="preserve"> </w:t>
      </w:r>
      <w:r w:rsidRPr="00187421">
        <w:rPr>
          <w:sz w:val="20"/>
          <w:szCs w:val="20"/>
        </w:rPr>
        <w:t>способов</w:t>
      </w:r>
      <w:r w:rsidR="002A1D5A" w:rsidRPr="00187421">
        <w:rPr>
          <w:sz w:val="20"/>
          <w:szCs w:val="20"/>
        </w:rPr>
        <w:t xml:space="preserve"> </w:t>
      </w:r>
      <w:r w:rsidRPr="00187421">
        <w:rPr>
          <w:sz w:val="20"/>
          <w:szCs w:val="20"/>
        </w:rPr>
        <w:t>обработки</w:t>
      </w:r>
      <w:r w:rsidR="002A1D5A" w:rsidRPr="00187421">
        <w:rPr>
          <w:sz w:val="20"/>
          <w:szCs w:val="20"/>
        </w:rPr>
        <w:t xml:space="preserve"> </w:t>
      </w:r>
      <w:r w:rsidRPr="00187421">
        <w:rPr>
          <w:sz w:val="20"/>
          <w:szCs w:val="20"/>
        </w:rPr>
        <w:t>риска.</w:t>
      </w:r>
    </w:p>
    <w:p w:rsidR="008603E0" w:rsidRPr="00187421" w:rsidRDefault="00E771FE" w:rsidP="00187421">
      <w:pPr>
        <w:pStyle w:val="ae"/>
        <w:spacing w:before="0" w:beforeAutospacing="0" w:after="0" w:afterAutospacing="0"/>
        <w:jc w:val="both"/>
        <w:rPr>
          <w:sz w:val="20"/>
          <w:szCs w:val="20"/>
        </w:rPr>
      </w:pPr>
      <w:r w:rsidRPr="00187421">
        <w:rPr>
          <w:sz w:val="20"/>
          <w:szCs w:val="20"/>
        </w:rPr>
        <w:t xml:space="preserve">- </w:t>
      </w:r>
      <w:r w:rsidRPr="00187421">
        <w:rPr>
          <w:b/>
          <w:i/>
          <w:sz w:val="20"/>
          <w:szCs w:val="20"/>
        </w:rPr>
        <w:t xml:space="preserve">метод </w:t>
      </w:r>
      <w:r w:rsidR="00F90E85" w:rsidRPr="00187421">
        <w:rPr>
          <w:b/>
          <w:i/>
          <w:sz w:val="20"/>
          <w:szCs w:val="20"/>
        </w:rPr>
        <w:t>структурированно</w:t>
      </w:r>
      <w:r w:rsidRPr="00187421">
        <w:rPr>
          <w:b/>
          <w:i/>
          <w:sz w:val="20"/>
          <w:szCs w:val="20"/>
        </w:rPr>
        <w:t xml:space="preserve">го </w:t>
      </w:r>
      <w:r w:rsidR="00F90E85" w:rsidRPr="00187421">
        <w:rPr>
          <w:b/>
          <w:i/>
          <w:sz w:val="20"/>
          <w:szCs w:val="20"/>
        </w:rPr>
        <w:t>интервью</w:t>
      </w:r>
      <w:r w:rsidRPr="00187421">
        <w:rPr>
          <w:sz w:val="20"/>
          <w:szCs w:val="20"/>
        </w:rPr>
        <w:t xml:space="preserve"> </w:t>
      </w:r>
      <w:r w:rsidR="002A1D5A" w:rsidRPr="00187421">
        <w:rPr>
          <w:sz w:val="20"/>
          <w:szCs w:val="20"/>
        </w:rPr>
        <w:t>–</w:t>
      </w:r>
      <w:r w:rsidRPr="00187421">
        <w:rPr>
          <w:sz w:val="20"/>
          <w:szCs w:val="20"/>
        </w:rPr>
        <w:t xml:space="preserve"> </w:t>
      </w:r>
      <w:r w:rsidR="00F90E85" w:rsidRPr="00187421">
        <w:rPr>
          <w:sz w:val="20"/>
          <w:szCs w:val="20"/>
        </w:rPr>
        <w:t>опрашиваемому</w:t>
      </w:r>
      <w:r w:rsidR="002A1D5A" w:rsidRPr="00187421">
        <w:rPr>
          <w:sz w:val="20"/>
          <w:szCs w:val="20"/>
        </w:rPr>
        <w:t xml:space="preserve"> </w:t>
      </w:r>
      <w:r w:rsidR="00F90E85" w:rsidRPr="00187421">
        <w:rPr>
          <w:sz w:val="20"/>
          <w:szCs w:val="20"/>
        </w:rPr>
        <w:t>задают</w:t>
      </w:r>
      <w:r w:rsidR="002A1D5A" w:rsidRPr="00187421">
        <w:rPr>
          <w:sz w:val="20"/>
          <w:szCs w:val="20"/>
        </w:rPr>
        <w:t xml:space="preserve"> </w:t>
      </w:r>
      <w:r w:rsidR="00F90E85" w:rsidRPr="00187421">
        <w:rPr>
          <w:sz w:val="20"/>
          <w:szCs w:val="20"/>
        </w:rPr>
        <w:t>вопросы</w:t>
      </w:r>
      <w:r w:rsidR="002A1D5A" w:rsidRPr="00187421">
        <w:rPr>
          <w:sz w:val="20"/>
          <w:szCs w:val="20"/>
        </w:rPr>
        <w:t xml:space="preserve"> </w:t>
      </w:r>
      <w:r w:rsidR="00F90E85" w:rsidRPr="00187421">
        <w:rPr>
          <w:sz w:val="20"/>
          <w:szCs w:val="20"/>
        </w:rPr>
        <w:t>из</w:t>
      </w:r>
      <w:r w:rsidR="002A1D5A" w:rsidRPr="00187421">
        <w:rPr>
          <w:sz w:val="20"/>
          <w:szCs w:val="20"/>
        </w:rPr>
        <w:t xml:space="preserve"> </w:t>
      </w:r>
      <w:r w:rsidR="00F90E85" w:rsidRPr="00187421">
        <w:rPr>
          <w:sz w:val="20"/>
          <w:szCs w:val="20"/>
        </w:rPr>
        <w:t>заранее</w:t>
      </w:r>
      <w:r w:rsidR="002A1D5A" w:rsidRPr="00187421">
        <w:rPr>
          <w:sz w:val="20"/>
          <w:szCs w:val="20"/>
        </w:rPr>
        <w:t xml:space="preserve"> </w:t>
      </w:r>
      <w:r w:rsidR="00F90E85" w:rsidRPr="00187421">
        <w:rPr>
          <w:sz w:val="20"/>
          <w:szCs w:val="20"/>
        </w:rPr>
        <w:t>подготовленного</w:t>
      </w:r>
      <w:r w:rsidR="002A1D5A" w:rsidRPr="00187421">
        <w:rPr>
          <w:sz w:val="20"/>
          <w:szCs w:val="20"/>
        </w:rPr>
        <w:t xml:space="preserve"> </w:t>
      </w:r>
      <w:r w:rsidR="00F90E85" w:rsidRPr="00187421">
        <w:rPr>
          <w:sz w:val="20"/>
          <w:szCs w:val="20"/>
        </w:rPr>
        <w:t>перечня,</w:t>
      </w:r>
      <w:r w:rsidR="002A1D5A" w:rsidRPr="00187421">
        <w:rPr>
          <w:sz w:val="20"/>
          <w:szCs w:val="20"/>
        </w:rPr>
        <w:t xml:space="preserve"> </w:t>
      </w:r>
      <w:r w:rsidR="00F90E85" w:rsidRPr="00187421">
        <w:rPr>
          <w:sz w:val="20"/>
          <w:szCs w:val="20"/>
        </w:rPr>
        <w:t>поощряющие</w:t>
      </w:r>
      <w:r w:rsidR="002A1D5A" w:rsidRPr="00187421">
        <w:rPr>
          <w:sz w:val="20"/>
          <w:szCs w:val="20"/>
        </w:rPr>
        <w:t xml:space="preserve"> </w:t>
      </w:r>
      <w:r w:rsidR="00F90E85" w:rsidRPr="00187421">
        <w:rPr>
          <w:sz w:val="20"/>
          <w:szCs w:val="20"/>
        </w:rPr>
        <w:t>всесторонний</w:t>
      </w:r>
      <w:r w:rsidR="002A1D5A" w:rsidRPr="00187421">
        <w:rPr>
          <w:sz w:val="20"/>
          <w:szCs w:val="20"/>
        </w:rPr>
        <w:t xml:space="preserve"> </w:t>
      </w:r>
      <w:r w:rsidR="00F90E85" w:rsidRPr="00187421">
        <w:rPr>
          <w:sz w:val="20"/>
          <w:szCs w:val="20"/>
        </w:rPr>
        <w:t>анализ</w:t>
      </w:r>
      <w:r w:rsidR="002A1D5A" w:rsidRPr="00187421">
        <w:rPr>
          <w:sz w:val="20"/>
          <w:szCs w:val="20"/>
        </w:rPr>
        <w:t xml:space="preserve"> </w:t>
      </w:r>
      <w:r w:rsidR="00F90E85" w:rsidRPr="00187421">
        <w:rPr>
          <w:sz w:val="20"/>
          <w:szCs w:val="20"/>
        </w:rPr>
        <w:t>ситуации</w:t>
      </w:r>
      <w:r w:rsidR="002A1D5A" w:rsidRPr="00187421">
        <w:rPr>
          <w:sz w:val="20"/>
          <w:szCs w:val="20"/>
        </w:rPr>
        <w:t xml:space="preserve"> </w:t>
      </w:r>
      <w:r w:rsidR="00F90E85" w:rsidRPr="00187421">
        <w:rPr>
          <w:sz w:val="20"/>
          <w:szCs w:val="20"/>
        </w:rPr>
        <w:t>и, таким</w:t>
      </w:r>
      <w:r w:rsidR="002A1D5A" w:rsidRPr="00187421">
        <w:rPr>
          <w:sz w:val="20"/>
          <w:szCs w:val="20"/>
        </w:rPr>
        <w:t xml:space="preserve"> </w:t>
      </w:r>
      <w:r w:rsidR="00F90E85" w:rsidRPr="00187421">
        <w:rPr>
          <w:sz w:val="20"/>
          <w:szCs w:val="20"/>
        </w:rPr>
        <w:t>образом, более</w:t>
      </w:r>
      <w:r w:rsidR="002A1D5A" w:rsidRPr="00187421">
        <w:rPr>
          <w:sz w:val="20"/>
          <w:szCs w:val="20"/>
        </w:rPr>
        <w:t xml:space="preserve"> </w:t>
      </w:r>
      <w:r w:rsidR="00F90E85" w:rsidRPr="00187421">
        <w:rPr>
          <w:sz w:val="20"/>
          <w:szCs w:val="20"/>
        </w:rPr>
        <w:t>полную</w:t>
      </w:r>
      <w:r w:rsidR="002A1D5A" w:rsidRPr="00187421">
        <w:rPr>
          <w:sz w:val="20"/>
          <w:szCs w:val="20"/>
        </w:rPr>
        <w:t xml:space="preserve"> </w:t>
      </w:r>
      <w:r w:rsidR="00F90E85" w:rsidRPr="00187421">
        <w:rPr>
          <w:sz w:val="20"/>
          <w:szCs w:val="20"/>
        </w:rPr>
        <w:t>идентификацию</w:t>
      </w:r>
      <w:r w:rsidR="002A1D5A" w:rsidRPr="00187421">
        <w:rPr>
          <w:sz w:val="20"/>
          <w:szCs w:val="20"/>
        </w:rPr>
        <w:t xml:space="preserve"> </w:t>
      </w:r>
      <w:r w:rsidR="00F90E85" w:rsidRPr="00187421">
        <w:rPr>
          <w:sz w:val="20"/>
          <w:szCs w:val="20"/>
        </w:rPr>
        <w:t>опасностей</w:t>
      </w:r>
      <w:r w:rsidR="002A1D5A" w:rsidRPr="00187421">
        <w:rPr>
          <w:sz w:val="20"/>
          <w:szCs w:val="20"/>
        </w:rPr>
        <w:t xml:space="preserve"> </w:t>
      </w:r>
      <w:r w:rsidR="00F90E85" w:rsidRPr="00187421">
        <w:rPr>
          <w:sz w:val="20"/>
          <w:szCs w:val="20"/>
        </w:rPr>
        <w:t>и</w:t>
      </w:r>
      <w:r w:rsidR="002A1D5A" w:rsidRPr="00187421">
        <w:rPr>
          <w:sz w:val="20"/>
          <w:szCs w:val="20"/>
        </w:rPr>
        <w:t xml:space="preserve"> рис</w:t>
      </w:r>
      <w:r w:rsidR="00F90E85" w:rsidRPr="00187421">
        <w:rPr>
          <w:sz w:val="20"/>
          <w:szCs w:val="20"/>
        </w:rPr>
        <w:t>ка. Частично</w:t>
      </w:r>
      <w:r w:rsidR="002A1D5A" w:rsidRPr="00187421">
        <w:rPr>
          <w:sz w:val="20"/>
          <w:szCs w:val="20"/>
        </w:rPr>
        <w:t xml:space="preserve"> </w:t>
      </w:r>
      <w:r w:rsidR="00F90E85" w:rsidRPr="00187421">
        <w:rPr>
          <w:sz w:val="20"/>
          <w:szCs w:val="20"/>
        </w:rPr>
        <w:t>структурированное</w:t>
      </w:r>
      <w:r w:rsidR="002A1D5A" w:rsidRPr="00187421">
        <w:rPr>
          <w:sz w:val="20"/>
          <w:szCs w:val="20"/>
        </w:rPr>
        <w:t xml:space="preserve"> </w:t>
      </w:r>
      <w:r w:rsidR="00F90E85" w:rsidRPr="00187421">
        <w:rPr>
          <w:sz w:val="20"/>
          <w:szCs w:val="20"/>
        </w:rPr>
        <w:t>интервью</w:t>
      </w:r>
      <w:r w:rsidR="002A1D5A" w:rsidRPr="00187421">
        <w:rPr>
          <w:sz w:val="20"/>
          <w:szCs w:val="20"/>
        </w:rPr>
        <w:t xml:space="preserve"> </w:t>
      </w:r>
      <w:r w:rsidR="00F90E85" w:rsidRPr="00187421">
        <w:rPr>
          <w:sz w:val="20"/>
          <w:szCs w:val="20"/>
        </w:rPr>
        <w:t>аналогично</w:t>
      </w:r>
      <w:r w:rsidR="002A1D5A" w:rsidRPr="00187421">
        <w:rPr>
          <w:sz w:val="20"/>
          <w:szCs w:val="20"/>
        </w:rPr>
        <w:t xml:space="preserve"> </w:t>
      </w:r>
      <w:r w:rsidR="00F90E85" w:rsidRPr="00187421">
        <w:rPr>
          <w:sz w:val="20"/>
          <w:szCs w:val="20"/>
        </w:rPr>
        <w:t>структурированному, однако</w:t>
      </w:r>
      <w:r w:rsidR="002A1D5A" w:rsidRPr="00187421">
        <w:rPr>
          <w:sz w:val="20"/>
          <w:szCs w:val="20"/>
        </w:rPr>
        <w:t xml:space="preserve"> </w:t>
      </w:r>
      <w:r w:rsidR="00F90E85" w:rsidRPr="00187421">
        <w:rPr>
          <w:sz w:val="20"/>
          <w:szCs w:val="20"/>
        </w:rPr>
        <w:t>оно</w:t>
      </w:r>
      <w:r w:rsidR="002A1D5A" w:rsidRPr="00187421">
        <w:rPr>
          <w:sz w:val="20"/>
          <w:szCs w:val="20"/>
        </w:rPr>
        <w:t xml:space="preserve"> </w:t>
      </w:r>
      <w:r w:rsidR="00F90E85" w:rsidRPr="00187421">
        <w:rPr>
          <w:sz w:val="20"/>
          <w:szCs w:val="20"/>
        </w:rPr>
        <w:t>обеспечивает</w:t>
      </w:r>
      <w:r w:rsidR="002A1D5A" w:rsidRPr="00187421">
        <w:rPr>
          <w:sz w:val="20"/>
          <w:szCs w:val="20"/>
        </w:rPr>
        <w:t xml:space="preserve"> </w:t>
      </w:r>
      <w:r w:rsidR="00F90E85" w:rsidRPr="00187421">
        <w:rPr>
          <w:sz w:val="20"/>
          <w:szCs w:val="20"/>
        </w:rPr>
        <w:t>большую</w:t>
      </w:r>
      <w:r w:rsidR="002A1D5A" w:rsidRPr="00187421">
        <w:rPr>
          <w:sz w:val="20"/>
          <w:szCs w:val="20"/>
        </w:rPr>
        <w:t xml:space="preserve"> </w:t>
      </w:r>
      <w:r w:rsidR="00F90E85" w:rsidRPr="00187421">
        <w:rPr>
          <w:sz w:val="20"/>
          <w:szCs w:val="20"/>
        </w:rPr>
        <w:t>свободу</w:t>
      </w:r>
      <w:r w:rsidR="002A1D5A" w:rsidRPr="00187421">
        <w:rPr>
          <w:sz w:val="20"/>
          <w:szCs w:val="20"/>
        </w:rPr>
        <w:t xml:space="preserve"> </w:t>
      </w:r>
      <w:r w:rsidR="00F90E85" w:rsidRPr="00187421">
        <w:rPr>
          <w:sz w:val="20"/>
          <w:szCs w:val="20"/>
        </w:rPr>
        <w:t>при</w:t>
      </w:r>
      <w:r w:rsidR="002A1D5A" w:rsidRPr="00187421">
        <w:rPr>
          <w:sz w:val="20"/>
          <w:szCs w:val="20"/>
        </w:rPr>
        <w:t xml:space="preserve"> </w:t>
      </w:r>
      <w:r w:rsidR="00F90E85" w:rsidRPr="00187421">
        <w:rPr>
          <w:sz w:val="20"/>
          <w:szCs w:val="20"/>
        </w:rPr>
        <w:t>обсуждении</w:t>
      </w:r>
      <w:r w:rsidR="002A1D5A" w:rsidRPr="00187421">
        <w:rPr>
          <w:sz w:val="20"/>
          <w:szCs w:val="20"/>
        </w:rPr>
        <w:t xml:space="preserve"> </w:t>
      </w:r>
      <w:r w:rsidR="00F90E85" w:rsidRPr="00187421">
        <w:rPr>
          <w:sz w:val="20"/>
          <w:szCs w:val="20"/>
        </w:rPr>
        <w:t>исследуемой</w:t>
      </w:r>
      <w:r w:rsidR="002A1D5A" w:rsidRPr="00187421">
        <w:rPr>
          <w:sz w:val="20"/>
          <w:szCs w:val="20"/>
        </w:rPr>
        <w:t xml:space="preserve"> </w:t>
      </w:r>
      <w:r w:rsidR="00F90E85" w:rsidRPr="00187421">
        <w:rPr>
          <w:sz w:val="20"/>
          <w:szCs w:val="20"/>
        </w:rPr>
        <w:t>проблемы.</w:t>
      </w:r>
    </w:p>
    <w:p w:rsidR="008603E0" w:rsidRPr="00187421" w:rsidRDefault="00B15675" w:rsidP="00187421">
      <w:pPr>
        <w:pStyle w:val="ae"/>
        <w:spacing w:before="0" w:beforeAutospacing="0" w:after="0" w:afterAutospacing="0"/>
        <w:jc w:val="both"/>
        <w:rPr>
          <w:sz w:val="20"/>
          <w:szCs w:val="20"/>
        </w:rPr>
      </w:pPr>
      <w:r w:rsidRPr="00187421">
        <w:rPr>
          <w:b/>
          <w:i/>
          <w:sz w:val="20"/>
          <w:szCs w:val="20"/>
        </w:rPr>
        <w:t>- м</w:t>
      </w:r>
      <w:r w:rsidR="003B5B09" w:rsidRPr="00187421">
        <w:rPr>
          <w:b/>
          <w:i/>
          <w:sz w:val="20"/>
          <w:szCs w:val="20"/>
        </w:rPr>
        <w:t>етод</w:t>
      </w:r>
      <w:r w:rsidR="002A1D5A" w:rsidRPr="00187421">
        <w:rPr>
          <w:b/>
          <w:i/>
          <w:sz w:val="20"/>
          <w:szCs w:val="20"/>
        </w:rPr>
        <w:t xml:space="preserve"> </w:t>
      </w:r>
      <w:proofErr w:type="spellStart"/>
      <w:r w:rsidR="003B5B09" w:rsidRPr="00187421">
        <w:rPr>
          <w:b/>
          <w:i/>
          <w:sz w:val="20"/>
          <w:szCs w:val="20"/>
        </w:rPr>
        <w:t>Дельфи</w:t>
      </w:r>
      <w:proofErr w:type="spellEnd"/>
      <w:r w:rsidR="003B5B09" w:rsidRPr="00187421">
        <w:rPr>
          <w:sz w:val="20"/>
          <w:szCs w:val="20"/>
        </w:rPr>
        <w:t xml:space="preserve"> предназначен</w:t>
      </w:r>
      <w:r w:rsidR="002A1D5A" w:rsidRPr="00187421">
        <w:rPr>
          <w:sz w:val="20"/>
          <w:szCs w:val="20"/>
        </w:rPr>
        <w:t xml:space="preserve"> </w:t>
      </w:r>
      <w:r w:rsidR="003B5B09" w:rsidRPr="00187421">
        <w:rPr>
          <w:sz w:val="20"/>
          <w:szCs w:val="20"/>
        </w:rPr>
        <w:t>для</w:t>
      </w:r>
      <w:r w:rsidR="002A1D5A" w:rsidRPr="00187421">
        <w:rPr>
          <w:sz w:val="20"/>
          <w:szCs w:val="20"/>
        </w:rPr>
        <w:t xml:space="preserve"> </w:t>
      </w:r>
      <w:r w:rsidR="003B5B09" w:rsidRPr="00187421">
        <w:rPr>
          <w:sz w:val="20"/>
          <w:szCs w:val="20"/>
        </w:rPr>
        <w:t>получения</w:t>
      </w:r>
      <w:r w:rsidR="002A1D5A" w:rsidRPr="00187421">
        <w:rPr>
          <w:sz w:val="20"/>
          <w:szCs w:val="20"/>
        </w:rPr>
        <w:t xml:space="preserve"> </w:t>
      </w:r>
      <w:r w:rsidR="003B5B09" w:rsidRPr="00187421">
        <w:rPr>
          <w:sz w:val="20"/>
          <w:szCs w:val="20"/>
        </w:rPr>
        <w:t>обобщенного</w:t>
      </w:r>
      <w:r w:rsidR="002A1D5A" w:rsidRPr="00187421">
        <w:rPr>
          <w:sz w:val="20"/>
          <w:szCs w:val="20"/>
        </w:rPr>
        <w:t xml:space="preserve"> </w:t>
      </w:r>
      <w:r w:rsidR="003B5B09" w:rsidRPr="00187421">
        <w:rPr>
          <w:sz w:val="20"/>
          <w:szCs w:val="20"/>
        </w:rPr>
        <w:t>мнения</w:t>
      </w:r>
      <w:r w:rsidR="002A1D5A" w:rsidRPr="00187421">
        <w:rPr>
          <w:sz w:val="20"/>
          <w:szCs w:val="20"/>
        </w:rPr>
        <w:t xml:space="preserve"> </w:t>
      </w:r>
      <w:r w:rsidR="003B5B09" w:rsidRPr="00187421">
        <w:rPr>
          <w:sz w:val="20"/>
          <w:szCs w:val="20"/>
        </w:rPr>
        <w:t>группы</w:t>
      </w:r>
      <w:r w:rsidR="002A1D5A" w:rsidRPr="00187421">
        <w:rPr>
          <w:sz w:val="20"/>
          <w:szCs w:val="20"/>
        </w:rPr>
        <w:t xml:space="preserve"> </w:t>
      </w:r>
      <w:r w:rsidR="003B5B09" w:rsidRPr="00187421">
        <w:rPr>
          <w:sz w:val="20"/>
          <w:szCs w:val="20"/>
        </w:rPr>
        <w:t xml:space="preserve">экспертов. </w:t>
      </w:r>
      <w:r w:rsidRPr="00187421">
        <w:rPr>
          <w:sz w:val="20"/>
          <w:szCs w:val="20"/>
        </w:rPr>
        <w:t xml:space="preserve"> </w:t>
      </w:r>
      <w:r w:rsidR="003B5B09" w:rsidRPr="00187421">
        <w:rPr>
          <w:sz w:val="20"/>
          <w:szCs w:val="20"/>
        </w:rPr>
        <w:t xml:space="preserve"> </w:t>
      </w:r>
      <w:r w:rsidRPr="00187421">
        <w:rPr>
          <w:sz w:val="20"/>
          <w:szCs w:val="20"/>
        </w:rPr>
        <w:t>С</w:t>
      </w:r>
      <w:r w:rsidR="003B5B09" w:rsidRPr="00187421">
        <w:rPr>
          <w:sz w:val="20"/>
          <w:szCs w:val="20"/>
        </w:rPr>
        <w:t>ущественной</w:t>
      </w:r>
      <w:r w:rsidRPr="00187421">
        <w:rPr>
          <w:sz w:val="20"/>
          <w:szCs w:val="20"/>
        </w:rPr>
        <w:t xml:space="preserve"> </w:t>
      </w:r>
      <w:r w:rsidR="003B5B09" w:rsidRPr="00187421">
        <w:rPr>
          <w:sz w:val="20"/>
          <w:szCs w:val="20"/>
        </w:rPr>
        <w:t>особенностью</w:t>
      </w:r>
      <w:r w:rsidRPr="00187421">
        <w:rPr>
          <w:sz w:val="20"/>
          <w:szCs w:val="20"/>
        </w:rPr>
        <w:t xml:space="preserve"> </w:t>
      </w:r>
      <w:r w:rsidR="003B5B09" w:rsidRPr="00187421">
        <w:rPr>
          <w:sz w:val="20"/>
          <w:szCs w:val="20"/>
        </w:rPr>
        <w:t>метода</w:t>
      </w:r>
      <w:r w:rsidRPr="00187421">
        <w:rPr>
          <w:sz w:val="20"/>
          <w:szCs w:val="20"/>
        </w:rPr>
        <w:t xml:space="preserve"> </w:t>
      </w:r>
      <w:proofErr w:type="spellStart"/>
      <w:r w:rsidR="003B5B09" w:rsidRPr="00187421">
        <w:rPr>
          <w:sz w:val="20"/>
          <w:szCs w:val="20"/>
        </w:rPr>
        <w:t>Дельфи</w:t>
      </w:r>
      <w:proofErr w:type="spellEnd"/>
      <w:r w:rsidRPr="00187421">
        <w:rPr>
          <w:sz w:val="20"/>
          <w:szCs w:val="20"/>
        </w:rPr>
        <w:t xml:space="preserve"> </w:t>
      </w:r>
      <w:r w:rsidR="003B5B09" w:rsidRPr="00187421">
        <w:rPr>
          <w:sz w:val="20"/>
          <w:szCs w:val="20"/>
        </w:rPr>
        <w:t>является</w:t>
      </w:r>
      <w:r w:rsidRPr="00187421">
        <w:rPr>
          <w:sz w:val="20"/>
          <w:szCs w:val="20"/>
        </w:rPr>
        <w:t xml:space="preserve"> </w:t>
      </w:r>
      <w:r w:rsidR="003B5B09" w:rsidRPr="00187421">
        <w:rPr>
          <w:sz w:val="20"/>
          <w:szCs w:val="20"/>
        </w:rPr>
        <w:t>то, что</w:t>
      </w:r>
      <w:r w:rsidRPr="00187421">
        <w:rPr>
          <w:sz w:val="20"/>
          <w:szCs w:val="20"/>
        </w:rPr>
        <w:t xml:space="preserve"> </w:t>
      </w:r>
      <w:r w:rsidR="003B5B09" w:rsidRPr="00187421">
        <w:rPr>
          <w:sz w:val="20"/>
          <w:szCs w:val="20"/>
        </w:rPr>
        <w:t>эксперты</w:t>
      </w:r>
      <w:r w:rsidRPr="00187421">
        <w:rPr>
          <w:sz w:val="20"/>
          <w:szCs w:val="20"/>
        </w:rPr>
        <w:t xml:space="preserve"> </w:t>
      </w:r>
      <w:r w:rsidR="003B5B09" w:rsidRPr="00187421">
        <w:rPr>
          <w:sz w:val="20"/>
          <w:szCs w:val="20"/>
        </w:rPr>
        <w:t>выражают</w:t>
      </w:r>
      <w:r w:rsidRPr="00187421">
        <w:rPr>
          <w:sz w:val="20"/>
          <w:szCs w:val="20"/>
        </w:rPr>
        <w:t xml:space="preserve"> </w:t>
      </w:r>
      <w:r w:rsidR="003B5B09" w:rsidRPr="00187421">
        <w:rPr>
          <w:sz w:val="20"/>
          <w:szCs w:val="20"/>
        </w:rPr>
        <w:t>свое</w:t>
      </w:r>
      <w:r w:rsidRPr="00187421">
        <w:rPr>
          <w:sz w:val="20"/>
          <w:szCs w:val="20"/>
        </w:rPr>
        <w:t xml:space="preserve"> </w:t>
      </w:r>
      <w:r w:rsidR="003B5B09" w:rsidRPr="00187421">
        <w:rPr>
          <w:sz w:val="20"/>
          <w:szCs w:val="20"/>
        </w:rPr>
        <w:t>мнение</w:t>
      </w:r>
      <w:r w:rsidRPr="00187421">
        <w:rPr>
          <w:sz w:val="20"/>
          <w:szCs w:val="20"/>
        </w:rPr>
        <w:t xml:space="preserve"> </w:t>
      </w:r>
      <w:r w:rsidR="003B5B09" w:rsidRPr="00187421">
        <w:rPr>
          <w:sz w:val="20"/>
          <w:szCs w:val="20"/>
        </w:rPr>
        <w:t>индивидуально</w:t>
      </w:r>
      <w:r w:rsidRPr="00187421">
        <w:rPr>
          <w:sz w:val="20"/>
          <w:szCs w:val="20"/>
        </w:rPr>
        <w:t xml:space="preserve"> </w:t>
      </w:r>
      <w:r w:rsidR="003B5B09" w:rsidRPr="00187421">
        <w:rPr>
          <w:sz w:val="20"/>
          <w:szCs w:val="20"/>
        </w:rPr>
        <w:t>и</w:t>
      </w:r>
      <w:r w:rsidRPr="00187421">
        <w:rPr>
          <w:sz w:val="20"/>
          <w:szCs w:val="20"/>
        </w:rPr>
        <w:t xml:space="preserve"> </w:t>
      </w:r>
      <w:r w:rsidR="003B5B09" w:rsidRPr="00187421">
        <w:rPr>
          <w:sz w:val="20"/>
          <w:szCs w:val="20"/>
        </w:rPr>
        <w:t>анонимно, при</w:t>
      </w:r>
      <w:r w:rsidRPr="00187421">
        <w:rPr>
          <w:sz w:val="20"/>
          <w:szCs w:val="20"/>
        </w:rPr>
        <w:t xml:space="preserve"> </w:t>
      </w:r>
      <w:r w:rsidR="003B5B09" w:rsidRPr="00187421">
        <w:rPr>
          <w:sz w:val="20"/>
          <w:szCs w:val="20"/>
        </w:rPr>
        <w:t>этом</w:t>
      </w:r>
      <w:r w:rsidRPr="00187421">
        <w:rPr>
          <w:sz w:val="20"/>
          <w:szCs w:val="20"/>
        </w:rPr>
        <w:t xml:space="preserve"> </w:t>
      </w:r>
      <w:r w:rsidR="003B5B09" w:rsidRPr="00187421">
        <w:rPr>
          <w:sz w:val="20"/>
          <w:szCs w:val="20"/>
        </w:rPr>
        <w:t>имея</w:t>
      </w:r>
      <w:r w:rsidRPr="00187421">
        <w:rPr>
          <w:sz w:val="20"/>
          <w:szCs w:val="20"/>
        </w:rPr>
        <w:t xml:space="preserve"> </w:t>
      </w:r>
      <w:r w:rsidR="003B5B09" w:rsidRPr="00187421">
        <w:rPr>
          <w:sz w:val="20"/>
          <w:szCs w:val="20"/>
        </w:rPr>
        <w:t>возможность</w:t>
      </w:r>
      <w:r w:rsidRPr="00187421">
        <w:rPr>
          <w:sz w:val="20"/>
          <w:szCs w:val="20"/>
        </w:rPr>
        <w:t xml:space="preserve"> </w:t>
      </w:r>
      <w:r w:rsidR="003B5B09" w:rsidRPr="00187421">
        <w:rPr>
          <w:sz w:val="20"/>
          <w:szCs w:val="20"/>
        </w:rPr>
        <w:t>узнать</w:t>
      </w:r>
      <w:r w:rsidRPr="00187421">
        <w:rPr>
          <w:sz w:val="20"/>
          <w:szCs w:val="20"/>
        </w:rPr>
        <w:t xml:space="preserve"> </w:t>
      </w:r>
      <w:r w:rsidR="003B5B09" w:rsidRPr="00187421">
        <w:rPr>
          <w:sz w:val="20"/>
          <w:szCs w:val="20"/>
        </w:rPr>
        <w:t>мнения</w:t>
      </w:r>
      <w:r w:rsidRPr="00187421">
        <w:rPr>
          <w:sz w:val="20"/>
          <w:szCs w:val="20"/>
        </w:rPr>
        <w:t xml:space="preserve"> </w:t>
      </w:r>
      <w:r w:rsidR="003B5B09" w:rsidRPr="00187421">
        <w:rPr>
          <w:sz w:val="20"/>
          <w:szCs w:val="20"/>
        </w:rPr>
        <w:t>других</w:t>
      </w:r>
      <w:r w:rsidRPr="00187421">
        <w:rPr>
          <w:sz w:val="20"/>
          <w:szCs w:val="20"/>
        </w:rPr>
        <w:t xml:space="preserve"> </w:t>
      </w:r>
      <w:r w:rsidR="003B5B09" w:rsidRPr="00187421">
        <w:rPr>
          <w:sz w:val="20"/>
          <w:szCs w:val="20"/>
        </w:rPr>
        <w:t>экспертов.</w:t>
      </w:r>
    </w:p>
    <w:p w:rsidR="003B5B09" w:rsidRPr="00187421" w:rsidRDefault="00B15675" w:rsidP="00187421">
      <w:pPr>
        <w:pStyle w:val="ae"/>
        <w:spacing w:before="0" w:beforeAutospacing="0" w:after="0" w:afterAutospacing="0"/>
        <w:jc w:val="both"/>
        <w:rPr>
          <w:sz w:val="20"/>
          <w:szCs w:val="20"/>
        </w:rPr>
      </w:pPr>
      <w:r w:rsidRPr="00187421">
        <w:rPr>
          <w:b/>
          <w:i/>
          <w:sz w:val="20"/>
          <w:szCs w:val="20"/>
        </w:rPr>
        <w:t>- к</w:t>
      </w:r>
      <w:r w:rsidR="003B5B09" w:rsidRPr="00187421">
        <w:rPr>
          <w:b/>
          <w:i/>
          <w:sz w:val="20"/>
          <w:szCs w:val="20"/>
        </w:rPr>
        <w:t>онтрольные листы</w:t>
      </w:r>
      <w:r w:rsidR="003B5B09" w:rsidRPr="00187421">
        <w:rPr>
          <w:sz w:val="20"/>
          <w:szCs w:val="20"/>
        </w:rPr>
        <w:t xml:space="preserve"> представляют</w:t>
      </w:r>
      <w:r w:rsidRPr="00187421">
        <w:rPr>
          <w:sz w:val="20"/>
          <w:szCs w:val="20"/>
        </w:rPr>
        <w:t xml:space="preserve"> </w:t>
      </w:r>
      <w:r w:rsidR="003B5B09" w:rsidRPr="00187421">
        <w:rPr>
          <w:sz w:val="20"/>
          <w:szCs w:val="20"/>
        </w:rPr>
        <w:t>собой</w:t>
      </w:r>
      <w:r w:rsidRPr="00187421">
        <w:rPr>
          <w:sz w:val="20"/>
          <w:szCs w:val="20"/>
        </w:rPr>
        <w:t xml:space="preserve"> </w:t>
      </w:r>
      <w:r w:rsidR="003B5B09" w:rsidRPr="00187421">
        <w:rPr>
          <w:sz w:val="20"/>
          <w:szCs w:val="20"/>
        </w:rPr>
        <w:t>перечни</w:t>
      </w:r>
      <w:r w:rsidRPr="00187421">
        <w:rPr>
          <w:sz w:val="20"/>
          <w:szCs w:val="20"/>
        </w:rPr>
        <w:t xml:space="preserve"> </w:t>
      </w:r>
      <w:r w:rsidR="003B5B09" w:rsidRPr="00187421">
        <w:rPr>
          <w:sz w:val="20"/>
          <w:szCs w:val="20"/>
        </w:rPr>
        <w:t>опасностей, риска</w:t>
      </w:r>
      <w:r w:rsidRPr="00187421">
        <w:rPr>
          <w:sz w:val="20"/>
          <w:szCs w:val="20"/>
        </w:rPr>
        <w:t xml:space="preserve"> </w:t>
      </w:r>
      <w:r w:rsidR="003B5B09" w:rsidRPr="00187421">
        <w:rPr>
          <w:sz w:val="20"/>
          <w:szCs w:val="20"/>
        </w:rPr>
        <w:t>или</w:t>
      </w:r>
      <w:r w:rsidRPr="00187421">
        <w:rPr>
          <w:sz w:val="20"/>
          <w:szCs w:val="20"/>
        </w:rPr>
        <w:t xml:space="preserve"> </w:t>
      </w:r>
      <w:r w:rsidR="003B5B09" w:rsidRPr="00187421">
        <w:rPr>
          <w:sz w:val="20"/>
          <w:szCs w:val="20"/>
        </w:rPr>
        <w:t>отказов</w:t>
      </w:r>
      <w:r w:rsidRPr="00187421">
        <w:rPr>
          <w:sz w:val="20"/>
          <w:szCs w:val="20"/>
        </w:rPr>
        <w:t xml:space="preserve"> </w:t>
      </w:r>
      <w:r w:rsidR="003B5B09" w:rsidRPr="00187421">
        <w:rPr>
          <w:sz w:val="20"/>
          <w:szCs w:val="20"/>
        </w:rPr>
        <w:t>средств</w:t>
      </w:r>
      <w:r w:rsidRPr="00187421">
        <w:rPr>
          <w:sz w:val="20"/>
          <w:szCs w:val="20"/>
        </w:rPr>
        <w:t xml:space="preserve"> управления, кото</w:t>
      </w:r>
      <w:r w:rsidR="003B5B09" w:rsidRPr="00187421">
        <w:rPr>
          <w:sz w:val="20"/>
          <w:szCs w:val="20"/>
        </w:rPr>
        <w:t>рые</w:t>
      </w:r>
      <w:r w:rsidRPr="00187421">
        <w:rPr>
          <w:sz w:val="20"/>
          <w:szCs w:val="20"/>
        </w:rPr>
        <w:t xml:space="preserve"> </w:t>
      </w:r>
      <w:r w:rsidR="003B5B09" w:rsidRPr="00187421">
        <w:rPr>
          <w:sz w:val="20"/>
          <w:szCs w:val="20"/>
        </w:rPr>
        <w:t>обычно</w:t>
      </w:r>
      <w:r w:rsidRPr="00187421">
        <w:rPr>
          <w:sz w:val="20"/>
          <w:szCs w:val="20"/>
        </w:rPr>
        <w:t xml:space="preserve"> </w:t>
      </w:r>
      <w:r w:rsidR="003B5B09" w:rsidRPr="00187421">
        <w:rPr>
          <w:sz w:val="20"/>
          <w:szCs w:val="20"/>
        </w:rPr>
        <w:t>разрабатывают</w:t>
      </w:r>
      <w:r w:rsidRPr="00187421">
        <w:rPr>
          <w:sz w:val="20"/>
          <w:szCs w:val="20"/>
        </w:rPr>
        <w:t xml:space="preserve"> </w:t>
      </w:r>
      <w:r w:rsidR="003B5B09" w:rsidRPr="00187421">
        <w:rPr>
          <w:sz w:val="20"/>
          <w:szCs w:val="20"/>
        </w:rPr>
        <w:t>на</w:t>
      </w:r>
      <w:r w:rsidRPr="00187421">
        <w:rPr>
          <w:sz w:val="20"/>
          <w:szCs w:val="20"/>
        </w:rPr>
        <w:t xml:space="preserve"> </w:t>
      </w:r>
      <w:r w:rsidR="003B5B09" w:rsidRPr="00187421">
        <w:rPr>
          <w:sz w:val="20"/>
          <w:szCs w:val="20"/>
        </w:rPr>
        <w:t>основе</w:t>
      </w:r>
      <w:r w:rsidRPr="00187421">
        <w:rPr>
          <w:sz w:val="20"/>
          <w:szCs w:val="20"/>
        </w:rPr>
        <w:t xml:space="preserve"> </w:t>
      </w:r>
      <w:r w:rsidR="003B5B09" w:rsidRPr="00187421">
        <w:rPr>
          <w:sz w:val="20"/>
          <w:szCs w:val="20"/>
        </w:rPr>
        <w:t>полученного</w:t>
      </w:r>
      <w:r w:rsidRPr="00187421">
        <w:rPr>
          <w:sz w:val="20"/>
          <w:szCs w:val="20"/>
        </w:rPr>
        <w:t xml:space="preserve"> </w:t>
      </w:r>
      <w:r w:rsidR="003B5B09" w:rsidRPr="00187421">
        <w:rPr>
          <w:sz w:val="20"/>
          <w:szCs w:val="20"/>
        </w:rPr>
        <w:t>ранее</w:t>
      </w:r>
      <w:r w:rsidRPr="00187421">
        <w:rPr>
          <w:sz w:val="20"/>
          <w:szCs w:val="20"/>
        </w:rPr>
        <w:t xml:space="preserve"> </w:t>
      </w:r>
      <w:r w:rsidR="003B5B09" w:rsidRPr="00187421">
        <w:rPr>
          <w:sz w:val="20"/>
          <w:szCs w:val="20"/>
        </w:rPr>
        <w:t>опыта, результатов</w:t>
      </w:r>
      <w:r w:rsidRPr="00187421">
        <w:rPr>
          <w:sz w:val="20"/>
          <w:szCs w:val="20"/>
        </w:rPr>
        <w:t xml:space="preserve"> </w:t>
      </w:r>
      <w:r w:rsidR="003B5B09" w:rsidRPr="00187421">
        <w:rPr>
          <w:sz w:val="20"/>
          <w:szCs w:val="20"/>
        </w:rPr>
        <w:t>предыдущей</w:t>
      </w:r>
      <w:r w:rsidRPr="00187421">
        <w:rPr>
          <w:sz w:val="20"/>
          <w:szCs w:val="20"/>
        </w:rPr>
        <w:t xml:space="preserve"> </w:t>
      </w:r>
      <w:r w:rsidR="003B5B09" w:rsidRPr="00187421">
        <w:rPr>
          <w:sz w:val="20"/>
          <w:szCs w:val="20"/>
        </w:rPr>
        <w:t>оценки</w:t>
      </w:r>
      <w:r w:rsidRPr="00187421">
        <w:rPr>
          <w:sz w:val="20"/>
          <w:szCs w:val="20"/>
        </w:rPr>
        <w:t xml:space="preserve"> </w:t>
      </w:r>
      <w:r w:rsidR="003B5B09" w:rsidRPr="00187421">
        <w:rPr>
          <w:sz w:val="20"/>
          <w:szCs w:val="20"/>
        </w:rPr>
        <w:t>риска</w:t>
      </w:r>
      <w:r w:rsidRPr="00187421">
        <w:rPr>
          <w:sz w:val="20"/>
          <w:szCs w:val="20"/>
        </w:rPr>
        <w:t xml:space="preserve"> </w:t>
      </w:r>
      <w:r w:rsidR="003B5B09" w:rsidRPr="00187421">
        <w:rPr>
          <w:sz w:val="20"/>
          <w:szCs w:val="20"/>
        </w:rPr>
        <w:t>или</w:t>
      </w:r>
      <w:r w:rsidRPr="00187421">
        <w:rPr>
          <w:sz w:val="20"/>
          <w:szCs w:val="20"/>
        </w:rPr>
        <w:t xml:space="preserve"> </w:t>
      </w:r>
      <w:r w:rsidR="003B5B09" w:rsidRPr="00187421">
        <w:rPr>
          <w:sz w:val="20"/>
          <w:szCs w:val="20"/>
        </w:rPr>
        <w:t>результатов</w:t>
      </w:r>
      <w:r w:rsidRPr="00187421">
        <w:rPr>
          <w:sz w:val="20"/>
          <w:szCs w:val="20"/>
        </w:rPr>
        <w:t xml:space="preserve"> </w:t>
      </w:r>
      <w:r w:rsidR="003B5B09" w:rsidRPr="00187421">
        <w:rPr>
          <w:sz w:val="20"/>
          <w:szCs w:val="20"/>
        </w:rPr>
        <w:t>отказов, произошедших</w:t>
      </w:r>
      <w:r w:rsidRPr="00187421">
        <w:rPr>
          <w:sz w:val="20"/>
          <w:szCs w:val="20"/>
        </w:rPr>
        <w:t xml:space="preserve"> </w:t>
      </w:r>
      <w:r w:rsidR="003B5B09" w:rsidRPr="00187421">
        <w:rPr>
          <w:sz w:val="20"/>
          <w:szCs w:val="20"/>
        </w:rPr>
        <w:t>в</w:t>
      </w:r>
      <w:r w:rsidRPr="00187421">
        <w:rPr>
          <w:sz w:val="20"/>
          <w:szCs w:val="20"/>
        </w:rPr>
        <w:t xml:space="preserve"> </w:t>
      </w:r>
      <w:r w:rsidR="003B5B09" w:rsidRPr="00187421">
        <w:rPr>
          <w:sz w:val="20"/>
          <w:szCs w:val="20"/>
        </w:rPr>
        <w:t>прошлом.</w:t>
      </w:r>
    </w:p>
    <w:p w:rsidR="003B5B09" w:rsidRPr="00187421" w:rsidRDefault="00B15675" w:rsidP="00187421">
      <w:pPr>
        <w:pStyle w:val="ae"/>
        <w:spacing w:before="0" w:beforeAutospacing="0" w:after="0" w:afterAutospacing="0"/>
        <w:jc w:val="both"/>
        <w:rPr>
          <w:b/>
          <w:sz w:val="20"/>
          <w:szCs w:val="20"/>
        </w:rPr>
      </w:pPr>
      <w:r w:rsidRPr="00187421">
        <w:rPr>
          <w:b/>
          <w:i/>
          <w:sz w:val="20"/>
          <w:szCs w:val="20"/>
        </w:rPr>
        <w:t>- п</w:t>
      </w:r>
      <w:r w:rsidR="003B5B09" w:rsidRPr="00187421">
        <w:rPr>
          <w:b/>
          <w:i/>
          <w:sz w:val="20"/>
          <w:szCs w:val="20"/>
        </w:rPr>
        <w:t>редварительный анализ опасностей</w:t>
      </w:r>
      <w:r w:rsidR="003B5B09" w:rsidRPr="00187421">
        <w:rPr>
          <w:i/>
          <w:sz w:val="20"/>
          <w:szCs w:val="20"/>
        </w:rPr>
        <w:t xml:space="preserve"> </w:t>
      </w:r>
      <w:r w:rsidR="002A1D5A" w:rsidRPr="00187421">
        <w:rPr>
          <w:i/>
          <w:sz w:val="20"/>
          <w:szCs w:val="20"/>
        </w:rPr>
        <w:t>(</w:t>
      </w:r>
      <w:r w:rsidR="003B5B09" w:rsidRPr="00187421">
        <w:rPr>
          <w:i/>
          <w:sz w:val="20"/>
          <w:szCs w:val="20"/>
        </w:rPr>
        <w:t>PHA</w:t>
      </w:r>
      <w:r w:rsidR="002A1D5A" w:rsidRPr="00187421">
        <w:rPr>
          <w:i/>
          <w:sz w:val="20"/>
          <w:szCs w:val="20"/>
        </w:rPr>
        <w:t>)</w:t>
      </w:r>
      <w:r w:rsidR="003B5B09" w:rsidRPr="00187421">
        <w:rPr>
          <w:sz w:val="20"/>
          <w:szCs w:val="20"/>
        </w:rPr>
        <w:t xml:space="preserve"> является</w:t>
      </w:r>
      <w:r w:rsidR="002A1D5A" w:rsidRPr="00187421">
        <w:rPr>
          <w:sz w:val="20"/>
          <w:szCs w:val="20"/>
        </w:rPr>
        <w:t xml:space="preserve"> </w:t>
      </w:r>
      <w:r w:rsidR="003B5B09" w:rsidRPr="00187421">
        <w:rPr>
          <w:sz w:val="20"/>
          <w:szCs w:val="20"/>
        </w:rPr>
        <w:t>простым</w:t>
      </w:r>
      <w:r w:rsidR="002A1D5A" w:rsidRPr="00187421">
        <w:rPr>
          <w:sz w:val="20"/>
          <w:szCs w:val="20"/>
        </w:rPr>
        <w:t xml:space="preserve"> </w:t>
      </w:r>
      <w:r w:rsidR="003B5B09" w:rsidRPr="00187421">
        <w:rPr>
          <w:sz w:val="20"/>
          <w:szCs w:val="20"/>
        </w:rPr>
        <w:t>индуктивным</w:t>
      </w:r>
      <w:r w:rsidR="002A1D5A" w:rsidRPr="00187421">
        <w:rPr>
          <w:sz w:val="20"/>
          <w:szCs w:val="20"/>
        </w:rPr>
        <w:t xml:space="preserve"> </w:t>
      </w:r>
      <w:r w:rsidR="003B5B09" w:rsidRPr="00187421">
        <w:rPr>
          <w:sz w:val="20"/>
          <w:szCs w:val="20"/>
        </w:rPr>
        <w:t>методом</w:t>
      </w:r>
      <w:r w:rsidR="002A1D5A" w:rsidRPr="00187421">
        <w:rPr>
          <w:sz w:val="20"/>
          <w:szCs w:val="20"/>
        </w:rPr>
        <w:t xml:space="preserve"> </w:t>
      </w:r>
      <w:r w:rsidR="003B5B09" w:rsidRPr="00187421">
        <w:rPr>
          <w:sz w:val="20"/>
          <w:szCs w:val="20"/>
        </w:rPr>
        <w:t>анализа, цель</w:t>
      </w:r>
      <w:r w:rsidR="002A1D5A" w:rsidRPr="00187421">
        <w:rPr>
          <w:sz w:val="20"/>
          <w:szCs w:val="20"/>
        </w:rPr>
        <w:t xml:space="preserve"> </w:t>
      </w:r>
      <w:r w:rsidR="003B5B09" w:rsidRPr="00187421">
        <w:rPr>
          <w:sz w:val="20"/>
          <w:szCs w:val="20"/>
        </w:rPr>
        <w:t>которого</w:t>
      </w:r>
      <w:r w:rsidR="002A1D5A" w:rsidRPr="00187421">
        <w:rPr>
          <w:sz w:val="20"/>
          <w:szCs w:val="20"/>
        </w:rPr>
        <w:t xml:space="preserve"> </w:t>
      </w:r>
      <w:r w:rsidR="003B5B09" w:rsidRPr="00187421">
        <w:rPr>
          <w:sz w:val="20"/>
          <w:szCs w:val="20"/>
        </w:rPr>
        <w:t>состоит</w:t>
      </w:r>
      <w:r w:rsidR="002A1D5A" w:rsidRPr="00187421">
        <w:rPr>
          <w:sz w:val="20"/>
          <w:szCs w:val="20"/>
        </w:rPr>
        <w:t xml:space="preserve"> </w:t>
      </w:r>
      <w:r w:rsidR="003B5B09" w:rsidRPr="00187421">
        <w:rPr>
          <w:sz w:val="20"/>
          <w:szCs w:val="20"/>
        </w:rPr>
        <w:t>в</w:t>
      </w:r>
      <w:r w:rsidR="002A1D5A" w:rsidRPr="00187421">
        <w:rPr>
          <w:sz w:val="20"/>
          <w:szCs w:val="20"/>
        </w:rPr>
        <w:t xml:space="preserve"> </w:t>
      </w:r>
      <w:r w:rsidR="003B5B09" w:rsidRPr="00187421">
        <w:rPr>
          <w:sz w:val="20"/>
          <w:szCs w:val="20"/>
        </w:rPr>
        <w:t>идентификации</w:t>
      </w:r>
      <w:r w:rsidR="002A1D5A" w:rsidRPr="00187421">
        <w:rPr>
          <w:sz w:val="20"/>
          <w:szCs w:val="20"/>
        </w:rPr>
        <w:t xml:space="preserve"> опаснос</w:t>
      </w:r>
      <w:r w:rsidR="003B5B09" w:rsidRPr="00187421">
        <w:rPr>
          <w:sz w:val="20"/>
          <w:szCs w:val="20"/>
        </w:rPr>
        <w:t>тей, опасных</w:t>
      </w:r>
      <w:r w:rsidR="002A1D5A" w:rsidRPr="00187421">
        <w:rPr>
          <w:sz w:val="20"/>
          <w:szCs w:val="20"/>
        </w:rPr>
        <w:t xml:space="preserve"> </w:t>
      </w:r>
      <w:r w:rsidR="003B5B09" w:rsidRPr="00187421">
        <w:rPr>
          <w:sz w:val="20"/>
          <w:szCs w:val="20"/>
        </w:rPr>
        <w:t>ситуаций</w:t>
      </w:r>
      <w:r w:rsidR="002A1D5A" w:rsidRPr="00187421">
        <w:rPr>
          <w:sz w:val="20"/>
          <w:szCs w:val="20"/>
        </w:rPr>
        <w:t xml:space="preserve"> </w:t>
      </w:r>
      <w:r w:rsidR="003B5B09" w:rsidRPr="00187421">
        <w:rPr>
          <w:sz w:val="20"/>
          <w:szCs w:val="20"/>
        </w:rPr>
        <w:t>и</w:t>
      </w:r>
      <w:r w:rsidR="002A1D5A" w:rsidRPr="00187421">
        <w:rPr>
          <w:sz w:val="20"/>
          <w:szCs w:val="20"/>
        </w:rPr>
        <w:t xml:space="preserve"> </w:t>
      </w:r>
      <w:r w:rsidR="003B5B09" w:rsidRPr="00187421">
        <w:rPr>
          <w:sz w:val="20"/>
          <w:szCs w:val="20"/>
        </w:rPr>
        <w:t>событий, которые</w:t>
      </w:r>
      <w:r w:rsidR="002A1D5A" w:rsidRPr="00187421">
        <w:rPr>
          <w:sz w:val="20"/>
          <w:szCs w:val="20"/>
        </w:rPr>
        <w:t xml:space="preserve"> </w:t>
      </w:r>
      <w:r w:rsidR="003B5B09" w:rsidRPr="00187421">
        <w:rPr>
          <w:sz w:val="20"/>
          <w:szCs w:val="20"/>
        </w:rPr>
        <w:t>могут</w:t>
      </w:r>
      <w:r w:rsidR="002A1D5A" w:rsidRPr="00187421">
        <w:rPr>
          <w:sz w:val="20"/>
          <w:szCs w:val="20"/>
        </w:rPr>
        <w:t xml:space="preserve"> </w:t>
      </w:r>
      <w:r w:rsidR="003B5B09" w:rsidRPr="00187421">
        <w:rPr>
          <w:sz w:val="20"/>
          <w:szCs w:val="20"/>
        </w:rPr>
        <w:t>нарушить</w:t>
      </w:r>
      <w:r w:rsidR="002A1D5A" w:rsidRPr="00187421">
        <w:rPr>
          <w:sz w:val="20"/>
          <w:szCs w:val="20"/>
        </w:rPr>
        <w:t xml:space="preserve"> </w:t>
      </w:r>
      <w:r w:rsidR="003B5B09" w:rsidRPr="00187421">
        <w:rPr>
          <w:sz w:val="20"/>
          <w:szCs w:val="20"/>
        </w:rPr>
        <w:t>работу</w:t>
      </w:r>
      <w:r w:rsidR="002A1D5A" w:rsidRPr="00187421">
        <w:rPr>
          <w:sz w:val="20"/>
          <w:szCs w:val="20"/>
        </w:rPr>
        <w:t xml:space="preserve"> </w:t>
      </w:r>
      <w:r w:rsidR="003B5B09" w:rsidRPr="00187421">
        <w:rPr>
          <w:sz w:val="20"/>
          <w:szCs w:val="20"/>
        </w:rPr>
        <w:t>или</w:t>
      </w:r>
      <w:r w:rsidR="002A1D5A" w:rsidRPr="00187421">
        <w:rPr>
          <w:sz w:val="20"/>
          <w:szCs w:val="20"/>
        </w:rPr>
        <w:t xml:space="preserve"> </w:t>
      </w:r>
      <w:r w:rsidR="003B5B09" w:rsidRPr="00187421">
        <w:rPr>
          <w:sz w:val="20"/>
          <w:szCs w:val="20"/>
        </w:rPr>
        <w:t>нанести</w:t>
      </w:r>
      <w:r w:rsidR="002A1D5A" w:rsidRPr="00187421">
        <w:rPr>
          <w:sz w:val="20"/>
          <w:szCs w:val="20"/>
        </w:rPr>
        <w:t xml:space="preserve"> </w:t>
      </w:r>
      <w:r w:rsidR="003B5B09" w:rsidRPr="00187421">
        <w:rPr>
          <w:sz w:val="20"/>
          <w:szCs w:val="20"/>
        </w:rPr>
        <w:t>вред</w:t>
      </w:r>
      <w:r w:rsidR="002A1D5A" w:rsidRPr="00187421">
        <w:rPr>
          <w:sz w:val="20"/>
          <w:szCs w:val="20"/>
        </w:rPr>
        <w:t xml:space="preserve"> </w:t>
      </w:r>
      <w:r w:rsidR="003B5B09" w:rsidRPr="00187421">
        <w:rPr>
          <w:sz w:val="20"/>
          <w:szCs w:val="20"/>
        </w:rPr>
        <w:t>данному</w:t>
      </w:r>
      <w:r w:rsidR="002A1D5A" w:rsidRPr="00187421">
        <w:rPr>
          <w:sz w:val="20"/>
          <w:szCs w:val="20"/>
        </w:rPr>
        <w:t xml:space="preserve"> </w:t>
      </w:r>
      <w:r w:rsidR="003B5B09" w:rsidRPr="00187421">
        <w:rPr>
          <w:sz w:val="20"/>
          <w:szCs w:val="20"/>
        </w:rPr>
        <w:t>виду</w:t>
      </w:r>
      <w:r w:rsidR="002A1D5A" w:rsidRPr="00187421">
        <w:rPr>
          <w:sz w:val="20"/>
          <w:szCs w:val="20"/>
        </w:rPr>
        <w:t xml:space="preserve"> </w:t>
      </w:r>
      <w:r w:rsidR="003B5B09" w:rsidRPr="00187421">
        <w:rPr>
          <w:sz w:val="20"/>
          <w:szCs w:val="20"/>
        </w:rPr>
        <w:t>деятельности,</w:t>
      </w:r>
      <w:r w:rsidR="002A1D5A" w:rsidRPr="00187421">
        <w:rPr>
          <w:sz w:val="20"/>
          <w:szCs w:val="20"/>
        </w:rPr>
        <w:t xml:space="preserve"> </w:t>
      </w:r>
      <w:r w:rsidR="003B5B09" w:rsidRPr="00187421">
        <w:rPr>
          <w:sz w:val="20"/>
          <w:szCs w:val="20"/>
        </w:rPr>
        <w:t>оборудованию</w:t>
      </w:r>
      <w:r w:rsidR="002A1D5A" w:rsidRPr="00187421">
        <w:rPr>
          <w:sz w:val="20"/>
          <w:szCs w:val="20"/>
        </w:rPr>
        <w:t xml:space="preserve"> </w:t>
      </w:r>
      <w:r w:rsidR="003B5B09" w:rsidRPr="00187421">
        <w:rPr>
          <w:sz w:val="20"/>
          <w:szCs w:val="20"/>
        </w:rPr>
        <w:t>или</w:t>
      </w:r>
      <w:r w:rsidR="002A1D5A" w:rsidRPr="00187421">
        <w:rPr>
          <w:sz w:val="20"/>
          <w:szCs w:val="20"/>
        </w:rPr>
        <w:t xml:space="preserve"> </w:t>
      </w:r>
      <w:r w:rsidR="003B5B09" w:rsidRPr="00187421">
        <w:rPr>
          <w:sz w:val="20"/>
          <w:szCs w:val="20"/>
        </w:rPr>
        <w:t>системе.</w:t>
      </w:r>
    </w:p>
    <w:p w:rsidR="003B5B09" w:rsidRPr="00187421" w:rsidRDefault="001826AD" w:rsidP="00187421">
      <w:pPr>
        <w:pStyle w:val="ae"/>
        <w:spacing w:before="0" w:beforeAutospacing="0" w:after="0" w:afterAutospacing="0"/>
        <w:jc w:val="both"/>
        <w:rPr>
          <w:b/>
          <w:sz w:val="20"/>
          <w:szCs w:val="20"/>
        </w:rPr>
      </w:pPr>
      <w:r w:rsidRPr="00187421">
        <w:rPr>
          <w:b/>
          <w:i/>
          <w:sz w:val="20"/>
          <w:szCs w:val="20"/>
        </w:rPr>
        <w:t>- и</w:t>
      </w:r>
      <w:r w:rsidR="003B5B09" w:rsidRPr="00187421">
        <w:rPr>
          <w:b/>
          <w:i/>
          <w:sz w:val="20"/>
          <w:szCs w:val="20"/>
        </w:rPr>
        <w:t>сследование HAZOP</w:t>
      </w:r>
      <w:r w:rsidR="003B5B09" w:rsidRPr="00187421">
        <w:rPr>
          <w:b/>
          <w:sz w:val="20"/>
          <w:szCs w:val="20"/>
        </w:rPr>
        <w:t xml:space="preserve"> </w:t>
      </w:r>
      <w:r w:rsidR="003B5B09" w:rsidRPr="00187421">
        <w:rPr>
          <w:sz w:val="20"/>
          <w:szCs w:val="20"/>
        </w:rPr>
        <w:t>означает</w:t>
      </w:r>
      <w:r w:rsidR="002A1D5A" w:rsidRPr="00187421">
        <w:rPr>
          <w:sz w:val="20"/>
          <w:szCs w:val="20"/>
        </w:rPr>
        <w:t xml:space="preserve"> </w:t>
      </w:r>
      <w:r w:rsidR="003B5B09" w:rsidRPr="00187421">
        <w:rPr>
          <w:sz w:val="20"/>
          <w:szCs w:val="20"/>
        </w:rPr>
        <w:t>исследование</w:t>
      </w:r>
      <w:r w:rsidR="002A1D5A" w:rsidRPr="00187421">
        <w:rPr>
          <w:sz w:val="20"/>
          <w:szCs w:val="20"/>
        </w:rPr>
        <w:t xml:space="preserve"> </w:t>
      </w:r>
      <w:r w:rsidR="003B5B09" w:rsidRPr="00187421">
        <w:rPr>
          <w:sz w:val="20"/>
          <w:szCs w:val="20"/>
        </w:rPr>
        <w:t>опасности</w:t>
      </w:r>
      <w:r w:rsidR="002A1D5A" w:rsidRPr="00187421">
        <w:rPr>
          <w:sz w:val="20"/>
          <w:szCs w:val="20"/>
        </w:rPr>
        <w:t xml:space="preserve"> </w:t>
      </w:r>
      <w:r w:rsidR="003B5B09" w:rsidRPr="00187421">
        <w:rPr>
          <w:sz w:val="20"/>
          <w:szCs w:val="20"/>
        </w:rPr>
        <w:t>и</w:t>
      </w:r>
      <w:r w:rsidR="002A1D5A" w:rsidRPr="00187421">
        <w:rPr>
          <w:sz w:val="20"/>
          <w:szCs w:val="20"/>
        </w:rPr>
        <w:t xml:space="preserve"> </w:t>
      </w:r>
      <w:r w:rsidR="003B5B09" w:rsidRPr="00187421">
        <w:rPr>
          <w:sz w:val="20"/>
          <w:szCs w:val="20"/>
        </w:rPr>
        <w:t>работоспособности. Исследование HAZOP представляет</w:t>
      </w:r>
      <w:r w:rsidR="002A1D5A" w:rsidRPr="00187421">
        <w:rPr>
          <w:sz w:val="20"/>
          <w:szCs w:val="20"/>
        </w:rPr>
        <w:t xml:space="preserve"> </w:t>
      </w:r>
      <w:r w:rsidR="003B5B09" w:rsidRPr="00187421">
        <w:rPr>
          <w:sz w:val="20"/>
          <w:szCs w:val="20"/>
        </w:rPr>
        <w:t>собой</w:t>
      </w:r>
      <w:r w:rsidR="002A1D5A" w:rsidRPr="00187421">
        <w:rPr>
          <w:sz w:val="20"/>
          <w:szCs w:val="20"/>
        </w:rPr>
        <w:t xml:space="preserve"> </w:t>
      </w:r>
      <w:r w:rsidR="003B5B09" w:rsidRPr="00187421">
        <w:rPr>
          <w:sz w:val="20"/>
          <w:szCs w:val="20"/>
        </w:rPr>
        <w:t>структурированный</w:t>
      </w:r>
      <w:r w:rsidR="002A1D5A" w:rsidRPr="00187421">
        <w:rPr>
          <w:sz w:val="20"/>
          <w:szCs w:val="20"/>
        </w:rPr>
        <w:t xml:space="preserve"> </w:t>
      </w:r>
      <w:r w:rsidR="003B5B09" w:rsidRPr="00187421">
        <w:rPr>
          <w:sz w:val="20"/>
          <w:szCs w:val="20"/>
        </w:rPr>
        <w:t>и</w:t>
      </w:r>
      <w:r w:rsidR="002A1D5A" w:rsidRPr="00187421">
        <w:rPr>
          <w:sz w:val="20"/>
          <w:szCs w:val="20"/>
        </w:rPr>
        <w:t xml:space="preserve"> </w:t>
      </w:r>
      <w:r w:rsidR="003B5B09" w:rsidRPr="00187421">
        <w:rPr>
          <w:sz w:val="20"/>
          <w:szCs w:val="20"/>
        </w:rPr>
        <w:t>систематизированный</w:t>
      </w:r>
      <w:r w:rsidR="002A1D5A" w:rsidRPr="00187421">
        <w:rPr>
          <w:sz w:val="20"/>
          <w:szCs w:val="20"/>
        </w:rPr>
        <w:t xml:space="preserve"> </w:t>
      </w:r>
      <w:r w:rsidR="003B5B09" w:rsidRPr="00187421">
        <w:rPr>
          <w:sz w:val="20"/>
          <w:szCs w:val="20"/>
        </w:rPr>
        <w:t>анализ</w:t>
      </w:r>
      <w:r w:rsidR="002A1D5A" w:rsidRPr="00187421">
        <w:rPr>
          <w:sz w:val="20"/>
          <w:szCs w:val="20"/>
        </w:rPr>
        <w:t xml:space="preserve"> </w:t>
      </w:r>
      <w:r w:rsidR="003B5B09" w:rsidRPr="00187421">
        <w:rPr>
          <w:sz w:val="20"/>
          <w:szCs w:val="20"/>
        </w:rPr>
        <w:t>запланированных</w:t>
      </w:r>
      <w:r w:rsidR="002A1D5A" w:rsidRPr="00187421">
        <w:rPr>
          <w:sz w:val="20"/>
          <w:szCs w:val="20"/>
        </w:rPr>
        <w:t xml:space="preserve"> </w:t>
      </w:r>
      <w:r w:rsidR="003B5B09" w:rsidRPr="00187421">
        <w:rPr>
          <w:sz w:val="20"/>
          <w:szCs w:val="20"/>
        </w:rPr>
        <w:t>или</w:t>
      </w:r>
      <w:r w:rsidR="002A1D5A" w:rsidRPr="00187421">
        <w:rPr>
          <w:sz w:val="20"/>
          <w:szCs w:val="20"/>
        </w:rPr>
        <w:t xml:space="preserve"> </w:t>
      </w:r>
      <w:r w:rsidR="003B5B09" w:rsidRPr="00187421">
        <w:rPr>
          <w:sz w:val="20"/>
          <w:szCs w:val="20"/>
        </w:rPr>
        <w:t>существующих</w:t>
      </w:r>
      <w:r w:rsidR="002A1D5A" w:rsidRPr="00187421">
        <w:rPr>
          <w:sz w:val="20"/>
          <w:szCs w:val="20"/>
        </w:rPr>
        <w:t xml:space="preserve"> продук</w:t>
      </w:r>
      <w:r w:rsidR="003B5B09" w:rsidRPr="00187421">
        <w:rPr>
          <w:sz w:val="20"/>
          <w:szCs w:val="20"/>
        </w:rPr>
        <w:t>ции, процесса, процедуры</w:t>
      </w:r>
      <w:r w:rsidR="002A1D5A" w:rsidRPr="00187421">
        <w:rPr>
          <w:sz w:val="20"/>
          <w:szCs w:val="20"/>
        </w:rPr>
        <w:t xml:space="preserve"> </w:t>
      </w:r>
      <w:r w:rsidR="003B5B09" w:rsidRPr="00187421">
        <w:rPr>
          <w:sz w:val="20"/>
          <w:szCs w:val="20"/>
        </w:rPr>
        <w:t>или</w:t>
      </w:r>
      <w:r w:rsidR="002A1D5A" w:rsidRPr="00187421">
        <w:rPr>
          <w:sz w:val="20"/>
          <w:szCs w:val="20"/>
        </w:rPr>
        <w:t xml:space="preserve"> </w:t>
      </w:r>
      <w:r w:rsidR="003B5B09" w:rsidRPr="00187421">
        <w:rPr>
          <w:sz w:val="20"/>
          <w:szCs w:val="20"/>
        </w:rPr>
        <w:t>системы. Исследование HAZOP является</w:t>
      </w:r>
      <w:r w:rsidR="002A1D5A" w:rsidRPr="00187421">
        <w:rPr>
          <w:sz w:val="20"/>
          <w:szCs w:val="20"/>
        </w:rPr>
        <w:t xml:space="preserve"> </w:t>
      </w:r>
      <w:r w:rsidR="003B5B09" w:rsidRPr="00187421">
        <w:rPr>
          <w:sz w:val="20"/>
          <w:szCs w:val="20"/>
        </w:rPr>
        <w:t>методом</w:t>
      </w:r>
      <w:r w:rsidR="002A1D5A" w:rsidRPr="00187421">
        <w:rPr>
          <w:sz w:val="20"/>
          <w:szCs w:val="20"/>
        </w:rPr>
        <w:t xml:space="preserve"> </w:t>
      </w:r>
      <w:r w:rsidR="003B5B09" w:rsidRPr="00187421">
        <w:rPr>
          <w:sz w:val="20"/>
          <w:szCs w:val="20"/>
        </w:rPr>
        <w:t>идентификации</w:t>
      </w:r>
      <w:r w:rsidR="002A1D5A" w:rsidRPr="00187421">
        <w:rPr>
          <w:sz w:val="20"/>
          <w:szCs w:val="20"/>
        </w:rPr>
        <w:t xml:space="preserve"> </w:t>
      </w:r>
      <w:r w:rsidR="003B5B09" w:rsidRPr="00187421">
        <w:rPr>
          <w:sz w:val="20"/>
          <w:szCs w:val="20"/>
        </w:rPr>
        <w:t>опасностей</w:t>
      </w:r>
      <w:r w:rsidR="002A1D5A" w:rsidRPr="00187421">
        <w:rPr>
          <w:sz w:val="20"/>
          <w:szCs w:val="20"/>
        </w:rPr>
        <w:t xml:space="preserve"> </w:t>
      </w:r>
      <w:r w:rsidR="003B5B09" w:rsidRPr="00187421">
        <w:rPr>
          <w:sz w:val="20"/>
          <w:szCs w:val="20"/>
        </w:rPr>
        <w:t>и</w:t>
      </w:r>
      <w:r w:rsidR="002A1D5A" w:rsidRPr="00187421">
        <w:rPr>
          <w:sz w:val="20"/>
          <w:szCs w:val="20"/>
        </w:rPr>
        <w:t xml:space="preserve"> </w:t>
      </w:r>
      <w:r w:rsidR="003B5B09" w:rsidRPr="00187421">
        <w:rPr>
          <w:sz w:val="20"/>
          <w:szCs w:val="20"/>
        </w:rPr>
        <w:t>риска</w:t>
      </w:r>
      <w:r w:rsidR="002A1D5A" w:rsidRPr="00187421">
        <w:rPr>
          <w:sz w:val="20"/>
          <w:szCs w:val="20"/>
        </w:rPr>
        <w:t xml:space="preserve"> </w:t>
      </w:r>
      <w:r w:rsidR="003B5B09" w:rsidRPr="00187421">
        <w:rPr>
          <w:sz w:val="20"/>
          <w:szCs w:val="20"/>
        </w:rPr>
        <w:t>для</w:t>
      </w:r>
      <w:r w:rsidR="002A1D5A" w:rsidRPr="00187421">
        <w:rPr>
          <w:sz w:val="20"/>
          <w:szCs w:val="20"/>
        </w:rPr>
        <w:t xml:space="preserve"> </w:t>
      </w:r>
      <w:r w:rsidR="003B5B09" w:rsidRPr="00187421">
        <w:rPr>
          <w:sz w:val="20"/>
          <w:szCs w:val="20"/>
        </w:rPr>
        <w:t>людей, оборудования, окружающей</w:t>
      </w:r>
      <w:r w:rsidR="002A1D5A" w:rsidRPr="00187421">
        <w:rPr>
          <w:sz w:val="20"/>
          <w:szCs w:val="20"/>
        </w:rPr>
        <w:t xml:space="preserve"> </w:t>
      </w:r>
      <w:r w:rsidR="003B5B09" w:rsidRPr="00187421">
        <w:rPr>
          <w:sz w:val="20"/>
          <w:szCs w:val="20"/>
        </w:rPr>
        <w:t>среды</w:t>
      </w:r>
      <w:r w:rsidR="002A1D5A" w:rsidRPr="00187421">
        <w:rPr>
          <w:sz w:val="20"/>
          <w:szCs w:val="20"/>
        </w:rPr>
        <w:t xml:space="preserve"> </w:t>
      </w:r>
      <w:r w:rsidR="003B5B09" w:rsidRPr="00187421">
        <w:rPr>
          <w:sz w:val="20"/>
          <w:szCs w:val="20"/>
        </w:rPr>
        <w:t>и/или</w:t>
      </w:r>
      <w:r w:rsidR="002A1D5A" w:rsidRPr="00187421">
        <w:rPr>
          <w:sz w:val="20"/>
          <w:szCs w:val="20"/>
        </w:rPr>
        <w:t xml:space="preserve"> </w:t>
      </w:r>
      <w:r w:rsidR="003B5B09" w:rsidRPr="00187421">
        <w:rPr>
          <w:sz w:val="20"/>
          <w:szCs w:val="20"/>
        </w:rPr>
        <w:t>достижения</w:t>
      </w:r>
      <w:r w:rsidR="002A1D5A" w:rsidRPr="00187421">
        <w:rPr>
          <w:sz w:val="20"/>
          <w:szCs w:val="20"/>
        </w:rPr>
        <w:t xml:space="preserve"> </w:t>
      </w:r>
      <w:r w:rsidR="003B5B09" w:rsidRPr="00187421">
        <w:rPr>
          <w:sz w:val="20"/>
          <w:szCs w:val="20"/>
        </w:rPr>
        <w:t>целей</w:t>
      </w:r>
      <w:r w:rsidR="002A1D5A" w:rsidRPr="00187421">
        <w:rPr>
          <w:sz w:val="20"/>
          <w:szCs w:val="20"/>
        </w:rPr>
        <w:t xml:space="preserve"> </w:t>
      </w:r>
      <w:r w:rsidR="003B5B09" w:rsidRPr="00187421">
        <w:rPr>
          <w:sz w:val="20"/>
          <w:szCs w:val="20"/>
        </w:rPr>
        <w:t>организации. От</w:t>
      </w:r>
      <w:r w:rsidR="002A1D5A" w:rsidRPr="00187421">
        <w:rPr>
          <w:sz w:val="20"/>
          <w:szCs w:val="20"/>
        </w:rPr>
        <w:t xml:space="preserve"> </w:t>
      </w:r>
      <w:r w:rsidR="003B5B09" w:rsidRPr="00187421">
        <w:rPr>
          <w:sz w:val="20"/>
          <w:szCs w:val="20"/>
        </w:rPr>
        <w:t>группы</w:t>
      </w:r>
      <w:r w:rsidR="002A1D5A" w:rsidRPr="00187421">
        <w:rPr>
          <w:sz w:val="20"/>
          <w:szCs w:val="20"/>
        </w:rPr>
        <w:t xml:space="preserve"> исследова</w:t>
      </w:r>
      <w:r w:rsidR="003B5B09" w:rsidRPr="00187421">
        <w:rPr>
          <w:sz w:val="20"/>
          <w:szCs w:val="20"/>
        </w:rPr>
        <w:t>ния HAZOP обычно</w:t>
      </w:r>
      <w:r w:rsidR="002A1D5A" w:rsidRPr="00187421">
        <w:rPr>
          <w:sz w:val="20"/>
          <w:szCs w:val="20"/>
        </w:rPr>
        <w:t xml:space="preserve"> </w:t>
      </w:r>
      <w:r w:rsidR="003B5B09" w:rsidRPr="00187421">
        <w:rPr>
          <w:sz w:val="20"/>
          <w:szCs w:val="20"/>
        </w:rPr>
        <w:t>ожидают</w:t>
      </w:r>
      <w:r w:rsidR="002A1D5A" w:rsidRPr="00187421">
        <w:rPr>
          <w:sz w:val="20"/>
          <w:szCs w:val="20"/>
        </w:rPr>
        <w:t xml:space="preserve"> </w:t>
      </w:r>
      <w:r w:rsidR="003B5B09" w:rsidRPr="00187421">
        <w:rPr>
          <w:sz w:val="20"/>
          <w:szCs w:val="20"/>
        </w:rPr>
        <w:t>по</w:t>
      </w:r>
      <w:r w:rsidR="002A1D5A" w:rsidRPr="00187421">
        <w:rPr>
          <w:sz w:val="20"/>
          <w:szCs w:val="20"/>
        </w:rPr>
        <w:t xml:space="preserve"> </w:t>
      </w:r>
      <w:r w:rsidR="003B5B09" w:rsidRPr="00187421">
        <w:rPr>
          <w:sz w:val="20"/>
          <w:szCs w:val="20"/>
        </w:rPr>
        <w:t>возможности</w:t>
      </w:r>
      <w:r w:rsidR="002A1D5A" w:rsidRPr="00187421">
        <w:rPr>
          <w:sz w:val="20"/>
          <w:szCs w:val="20"/>
        </w:rPr>
        <w:t xml:space="preserve"> </w:t>
      </w:r>
      <w:r w:rsidR="003B5B09" w:rsidRPr="00187421">
        <w:rPr>
          <w:sz w:val="20"/>
          <w:szCs w:val="20"/>
        </w:rPr>
        <w:t>конкретных</w:t>
      </w:r>
      <w:r w:rsidR="002A1D5A" w:rsidRPr="00187421">
        <w:rPr>
          <w:sz w:val="20"/>
          <w:szCs w:val="20"/>
        </w:rPr>
        <w:t xml:space="preserve"> </w:t>
      </w:r>
      <w:r w:rsidR="003B5B09" w:rsidRPr="00187421">
        <w:rPr>
          <w:sz w:val="20"/>
          <w:szCs w:val="20"/>
        </w:rPr>
        <w:t>решений</w:t>
      </w:r>
      <w:r w:rsidR="002A1D5A" w:rsidRPr="00187421">
        <w:rPr>
          <w:sz w:val="20"/>
          <w:szCs w:val="20"/>
        </w:rPr>
        <w:t xml:space="preserve"> </w:t>
      </w:r>
      <w:r w:rsidR="003B5B09" w:rsidRPr="00187421">
        <w:rPr>
          <w:sz w:val="20"/>
          <w:szCs w:val="20"/>
        </w:rPr>
        <w:t>по</w:t>
      </w:r>
      <w:r w:rsidR="002A1D5A" w:rsidRPr="00187421">
        <w:rPr>
          <w:sz w:val="20"/>
          <w:szCs w:val="20"/>
        </w:rPr>
        <w:t xml:space="preserve"> </w:t>
      </w:r>
      <w:r w:rsidR="003B5B09" w:rsidRPr="00187421">
        <w:rPr>
          <w:sz w:val="20"/>
          <w:szCs w:val="20"/>
        </w:rPr>
        <w:t>обработке</w:t>
      </w:r>
      <w:r w:rsidR="002A1D5A" w:rsidRPr="00187421">
        <w:rPr>
          <w:sz w:val="20"/>
          <w:szCs w:val="20"/>
        </w:rPr>
        <w:t xml:space="preserve"> </w:t>
      </w:r>
      <w:r w:rsidR="003B5B09" w:rsidRPr="00187421">
        <w:rPr>
          <w:sz w:val="20"/>
          <w:szCs w:val="20"/>
        </w:rPr>
        <w:t>риска.</w:t>
      </w:r>
    </w:p>
    <w:p w:rsidR="003B5B09" w:rsidRPr="00187421" w:rsidRDefault="00187421" w:rsidP="00187421">
      <w:pPr>
        <w:pStyle w:val="ae"/>
        <w:spacing w:before="0" w:beforeAutospacing="0" w:after="0" w:afterAutospacing="0"/>
        <w:jc w:val="both"/>
        <w:rPr>
          <w:sz w:val="20"/>
          <w:szCs w:val="20"/>
        </w:rPr>
      </w:pPr>
      <w:r w:rsidRPr="00187421">
        <w:rPr>
          <w:b/>
          <w:i/>
          <w:sz w:val="20"/>
          <w:szCs w:val="20"/>
        </w:rPr>
        <w:t>- с</w:t>
      </w:r>
      <w:r w:rsidR="003B5B09" w:rsidRPr="00187421">
        <w:rPr>
          <w:b/>
          <w:i/>
          <w:sz w:val="20"/>
          <w:szCs w:val="20"/>
        </w:rPr>
        <w:t>труктурированный</w:t>
      </w:r>
      <w:r w:rsidRPr="00187421">
        <w:rPr>
          <w:b/>
          <w:i/>
          <w:sz w:val="20"/>
          <w:szCs w:val="20"/>
        </w:rPr>
        <w:t xml:space="preserve"> </w:t>
      </w:r>
      <w:r w:rsidR="003B5B09" w:rsidRPr="00187421">
        <w:rPr>
          <w:b/>
          <w:i/>
          <w:sz w:val="20"/>
          <w:szCs w:val="20"/>
        </w:rPr>
        <w:t>анализ</w:t>
      </w:r>
      <w:r w:rsidRPr="00187421">
        <w:rPr>
          <w:b/>
          <w:i/>
          <w:sz w:val="20"/>
          <w:szCs w:val="20"/>
        </w:rPr>
        <w:t xml:space="preserve"> </w:t>
      </w:r>
      <w:r w:rsidR="003B5B09" w:rsidRPr="00187421">
        <w:rPr>
          <w:b/>
          <w:i/>
          <w:sz w:val="20"/>
          <w:szCs w:val="20"/>
        </w:rPr>
        <w:t>сценариев</w:t>
      </w:r>
      <w:r w:rsidRPr="00187421">
        <w:rPr>
          <w:b/>
          <w:i/>
          <w:sz w:val="20"/>
          <w:szCs w:val="20"/>
        </w:rPr>
        <w:t xml:space="preserve"> </w:t>
      </w:r>
      <w:r w:rsidR="003B5B09" w:rsidRPr="00187421">
        <w:rPr>
          <w:b/>
          <w:i/>
          <w:sz w:val="20"/>
          <w:szCs w:val="20"/>
        </w:rPr>
        <w:t>методом «что, если?»</w:t>
      </w:r>
      <w:r w:rsidRPr="00187421">
        <w:rPr>
          <w:b/>
          <w:i/>
          <w:sz w:val="20"/>
          <w:szCs w:val="20"/>
        </w:rPr>
        <w:t>, м</w:t>
      </w:r>
      <w:r w:rsidR="00190EA5" w:rsidRPr="00187421">
        <w:rPr>
          <w:b/>
          <w:i/>
          <w:sz w:val="20"/>
          <w:szCs w:val="20"/>
        </w:rPr>
        <w:t>етод SWIFT</w:t>
      </w:r>
      <w:r w:rsidRPr="00187421">
        <w:rPr>
          <w:sz w:val="20"/>
          <w:szCs w:val="20"/>
        </w:rPr>
        <w:t xml:space="preserve"> </w:t>
      </w:r>
      <w:r w:rsidR="00190EA5" w:rsidRPr="00187421">
        <w:rPr>
          <w:sz w:val="20"/>
          <w:szCs w:val="20"/>
        </w:rPr>
        <w:t>первоначально</w:t>
      </w:r>
      <w:r w:rsidRPr="00187421">
        <w:rPr>
          <w:sz w:val="20"/>
          <w:szCs w:val="20"/>
        </w:rPr>
        <w:t xml:space="preserve"> </w:t>
      </w:r>
      <w:r w:rsidR="00190EA5" w:rsidRPr="00187421">
        <w:rPr>
          <w:sz w:val="20"/>
          <w:szCs w:val="20"/>
        </w:rPr>
        <w:t>был</w:t>
      </w:r>
      <w:r w:rsidRPr="00187421">
        <w:rPr>
          <w:sz w:val="20"/>
          <w:szCs w:val="20"/>
        </w:rPr>
        <w:t xml:space="preserve"> </w:t>
      </w:r>
      <w:r w:rsidR="00190EA5" w:rsidRPr="00187421">
        <w:rPr>
          <w:sz w:val="20"/>
          <w:szCs w:val="20"/>
        </w:rPr>
        <w:t>разработан</w:t>
      </w:r>
      <w:r w:rsidRPr="00187421">
        <w:rPr>
          <w:sz w:val="20"/>
          <w:szCs w:val="20"/>
        </w:rPr>
        <w:t xml:space="preserve"> </w:t>
      </w:r>
      <w:r w:rsidR="00190EA5" w:rsidRPr="00187421">
        <w:rPr>
          <w:sz w:val="20"/>
          <w:szCs w:val="20"/>
        </w:rPr>
        <w:t>в</w:t>
      </w:r>
      <w:r w:rsidRPr="00187421">
        <w:rPr>
          <w:sz w:val="20"/>
          <w:szCs w:val="20"/>
        </w:rPr>
        <w:t xml:space="preserve"> </w:t>
      </w:r>
      <w:r w:rsidR="00190EA5" w:rsidRPr="00187421">
        <w:rPr>
          <w:sz w:val="20"/>
          <w:szCs w:val="20"/>
        </w:rPr>
        <w:t>качестве</w:t>
      </w:r>
      <w:r w:rsidRPr="00187421">
        <w:rPr>
          <w:sz w:val="20"/>
          <w:szCs w:val="20"/>
        </w:rPr>
        <w:t xml:space="preserve"> </w:t>
      </w:r>
      <w:r w:rsidR="00190EA5" w:rsidRPr="00187421">
        <w:rPr>
          <w:sz w:val="20"/>
          <w:szCs w:val="20"/>
        </w:rPr>
        <w:t>более</w:t>
      </w:r>
      <w:r w:rsidRPr="00187421">
        <w:rPr>
          <w:sz w:val="20"/>
          <w:szCs w:val="20"/>
        </w:rPr>
        <w:t xml:space="preserve"> </w:t>
      </w:r>
      <w:r w:rsidR="00190EA5" w:rsidRPr="00187421">
        <w:rPr>
          <w:sz w:val="20"/>
          <w:szCs w:val="20"/>
        </w:rPr>
        <w:t>простой</w:t>
      </w:r>
      <w:r w:rsidRPr="00187421">
        <w:rPr>
          <w:sz w:val="20"/>
          <w:szCs w:val="20"/>
        </w:rPr>
        <w:t xml:space="preserve"> </w:t>
      </w:r>
      <w:r w:rsidR="00190EA5" w:rsidRPr="00187421">
        <w:rPr>
          <w:sz w:val="20"/>
          <w:szCs w:val="20"/>
        </w:rPr>
        <w:t>альтернативы</w:t>
      </w:r>
      <w:r w:rsidRPr="00187421">
        <w:rPr>
          <w:sz w:val="20"/>
          <w:szCs w:val="20"/>
        </w:rPr>
        <w:t xml:space="preserve"> </w:t>
      </w:r>
      <w:r w:rsidR="00190EA5" w:rsidRPr="00187421">
        <w:rPr>
          <w:sz w:val="20"/>
          <w:szCs w:val="20"/>
        </w:rPr>
        <w:t>исследования HAZOP.</w:t>
      </w:r>
      <w:r w:rsidRPr="00187421">
        <w:rPr>
          <w:sz w:val="20"/>
          <w:szCs w:val="20"/>
        </w:rPr>
        <w:t xml:space="preserve"> </w:t>
      </w:r>
      <w:r w:rsidR="00190EA5" w:rsidRPr="00187421">
        <w:rPr>
          <w:sz w:val="20"/>
          <w:szCs w:val="20"/>
        </w:rPr>
        <w:t>Это</w:t>
      </w:r>
      <w:r w:rsidRPr="00187421">
        <w:rPr>
          <w:sz w:val="20"/>
          <w:szCs w:val="20"/>
        </w:rPr>
        <w:t xml:space="preserve"> </w:t>
      </w:r>
      <w:r w:rsidR="00190EA5" w:rsidRPr="00187421">
        <w:rPr>
          <w:sz w:val="20"/>
          <w:szCs w:val="20"/>
        </w:rPr>
        <w:t>систематизированный</w:t>
      </w:r>
      <w:r w:rsidRPr="00187421">
        <w:rPr>
          <w:sz w:val="20"/>
          <w:szCs w:val="20"/>
        </w:rPr>
        <w:t xml:space="preserve"> </w:t>
      </w:r>
      <w:r w:rsidR="00190EA5" w:rsidRPr="00187421">
        <w:rPr>
          <w:sz w:val="20"/>
          <w:szCs w:val="20"/>
        </w:rPr>
        <w:t>метод</w:t>
      </w:r>
      <w:r w:rsidRPr="00187421">
        <w:rPr>
          <w:sz w:val="20"/>
          <w:szCs w:val="20"/>
        </w:rPr>
        <w:t xml:space="preserve"> </w:t>
      </w:r>
      <w:r w:rsidR="00190EA5" w:rsidRPr="00187421">
        <w:rPr>
          <w:sz w:val="20"/>
          <w:szCs w:val="20"/>
        </w:rPr>
        <w:t>исследования</w:t>
      </w:r>
      <w:r w:rsidRPr="00187421">
        <w:rPr>
          <w:sz w:val="20"/>
          <w:szCs w:val="20"/>
        </w:rPr>
        <w:t xml:space="preserve"> </w:t>
      </w:r>
      <w:r w:rsidR="00190EA5" w:rsidRPr="00187421">
        <w:rPr>
          <w:sz w:val="20"/>
          <w:szCs w:val="20"/>
        </w:rPr>
        <w:t>сценариев, основанный</w:t>
      </w:r>
      <w:r w:rsidRPr="00187421">
        <w:rPr>
          <w:sz w:val="20"/>
          <w:szCs w:val="20"/>
        </w:rPr>
        <w:t xml:space="preserve"> </w:t>
      </w:r>
      <w:r w:rsidR="00190EA5" w:rsidRPr="00187421">
        <w:rPr>
          <w:sz w:val="20"/>
          <w:szCs w:val="20"/>
        </w:rPr>
        <w:t>на</w:t>
      </w:r>
      <w:r w:rsidRPr="00187421">
        <w:rPr>
          <w:sz w:val="20"/>
          <w:szCs w:val="20"/>
        </w:rPr>
        <w:t xml:space="preserve"> </w:t>
      </w:r>
      <w:r w:rsidR="00190EA5" w:rsidRPr="00187421">
        <w:rPr>
          <w:sz w:val="20"/>
          <w:szCs w:val="20"/>
        </w:rPr>
        <w:t>командной</w:t>
      </w:r>
      <w:r w:rsidRPr="00187421">
        <w:rPr>
          <w:sz w:val="20"/>
          <w:szCs w:val="20"/>
        </w:rPr>
        <w:t xml:space="preserve"> </w:t>
      </w:r>
      <w:r w:rsidR="00190EA5" w:rsidRPr="00187421">
        <w:rPr>
          <w:sz w:val="20"/>
          <w:szCs w:val="20"/>
        </w:rPr>
        <w:t>работе, в</w:t>
      </w:r>
      <w:r w:rsidRPr="00187421">
        <w:rPr>
          <w:sz w:val="20"/>
          <w:szCs w:val="20"/>
        </w:rPr>
        <w:t xml:space="preserve"> </w:t>
      </w:r>
      <w:r w:rsidR="00190EA5" w:rsidRPr="00187421">
        <w:rPr>
          <w:sz w:val="20"/>
          <w:szCs w:val="20"/>
        </w:rPr>
        <w:t>котором</w:t>
      </w:r>
      <w:r w:rsidRPr="00187421">
        <w:rPr>
          <w:sz w:val="20"/>
          <w:szCs w:val="20"/>
        </w:rPr>
        <w:t xml:space="preserve"> </w:t>
      </w:r>
      <w:r w:rsidR="00190EA5" w:rsidRPr="00187421">
        <w:rPr>
          <w:sz w:val="20"/>
          <w:szCs w:val="20"/>
        </w:rPr>
        <w:t>используют</w:t>
      </w:r>
      <w:r w:rsidRPr="00187421">
        <w:rPr>
          <w:sz w:val="20"/>
          <w:szCs w:val="20"/>
        </w:rPr>
        <w:t xml:space="preserve"> </w:t>
      </w:r>
      <w:r w:rsidR="00190EA5" w:rsidRPr="00187421">
        <w:rPr>
          <w:sz w:val="20"/>
          <w:szCs w:val="20"/>
        </w:rPr>
        <w:t>набор</w:t>
      </w:r>
      <w:r w:rsidRPr="00187421">
        <w:rPr>
          <w:sz w:val="20"/>
          <w:szCs w:val="20"/>
        </w:rPr>
        <w:t xml:space="preserve"> </w:t>
      </w:r>
      <w:r w:rsidR="00190EA5" w:rsidRPr="00187421">
        <w:rPr>
          <w:sz w:val="20"/>
          <w:szCs w:val="20"/>
        </w:rPr>
        <w:t>слов</w:t>
      </w:r>
      <w:r w:rsidRPr="00187421">
        <w:rPr>
          <w:sz w:val="20"/>
          <w:szCs w:val="20"/>
        </w:rPr>
        <w:t xml:space="preserve"> </w:t>
      </w:r>
      <w:r w:rsidR="00190EA5" w:rsidRPr="00187421">
        <w:rPr>
          <w:sz w:val="20"/>
          <w:szCs w:val="20"/>
        </w:rPr>
        <w:t>или</w:t>
      </w:r>
      <w:r w:rsidRPr="00187421">
        <w:rPr>
          <w:sz w:val="20"/>
          <w:szCs w:val="20"/>
        </w:rPr>
        <w:t xml:space="preserve"> </w:t>
      </w:r>
      <w:r w:rsidR="00190EA5" w:rsidRPr="00187421">
        <w:rPr>
          <w:sz w:val="20"/>
          <w:szCs w:val="20"/>
        </w:rPr>
        <w:t>фраз-подсказок, помогающих</w:t>
      </w:r>
      <w:r w:rsidRPr="00187421">
        <w:rPr>
          <w:sz w:val="20"/>
          <w:szCs w:val="20"/>
        </w:rPr>
        <w:t xml:space="preserve"> </w:t>
      </w:r>
      <w:r w:rsidR="00190EA5" w:rsidRPr="00187421">
        <w:rPr>
          <w:sz w:val="20"/>
          <w:szCs w:val="20"/>
        </w:rPr>
        <w:t>в</w:t>
      </w:r>
      <w:r w:rsidRPr="00187421">
        <w:rPr>
          <w:sz w:val="20"/>
          <w:szCs w:val="20"/>
        </w:rPr>
        <w:t xml:space="preserve"> </w:t>
      </w:r>
      <w:r w:rsidR="00190EA5" w:rsidRPr="00187421">
        <w:rPr>
          <w:sz w:val="20"/>
          <w:szCs w:val="20"/>
        </w:rPr>
        <w:t>процессе</w:t>
      </w:r>
      <w:r w:rsidRPr="00187421">
        <w:rPr>
          <w:sz w:val="20"/>
          <w:szCs w:val="20"/>
        </w:rPr>
        <w:t xml:space="preserve"> </w:t>
      </w:r>
      <w:r w:rsidR="00190EA5" w:rsidRPr="00187421">
        <w:rPr>
          <w:sz w:val="20"/>
          <w:szCs w:val="20"/>
        </w:rPr>
        <w:t>совещания</w:t>
      </w:r>
      <w:r w:rsidRPr="00187421">
        <w:rPr>
          <w:sz w:val="20"/>
          <w:szCs w:val="20"/>
        </w:rPr>
        <w:t xml:space="preserve"> </w:t>
      </w:r>
      <w:r w:rsidR="00190EA5" w:rsidRPr="00187421">
        <w:rPr>
          <w:sz w:val="20"/>
          <w:szCs w:val="20"/>
        </w:rPr>
        <w:t>участникам</w:t>
      </w:r>
      <w:r w:rsidRPr="00187421">
        <w:rPr>
          <w:sz w:val="20"/>
          <w:szCs w:val="20"/>
        </w:rPr>
        <w:t xml:space="preserve"> </w:t>
      </w:r>
      <w:r w:rsidR="00190EA5" w:rsidRPr="00187421">
        <w:rPr>
          <w:sz w:val="20"/>
          <w:szCs w:val="20"/>
        </w:rPr>
        <w:t>группы</w:t>
      </w:r>
      <w:r w:rsidRPr="00187421">
        <w:rPr>
          <w:sz w:val="20"/>
          <w:szCs w:val="20"/>
        </w:rPr>
        <w:t xml:space="preserve"> </w:t>
      </w:r>
      <w:r w:rsidR="00190EA5" w:rsidRPr="00187421">
        <w:rPr>
          <w:sz w:val="20"/>
          <w:szCs w:val="20"/>
        </w:rPr>
        <w:t>идентифицировать</w:t>
      </w:r>
      <w:r w:rsidRPr="00187421">
        <w:rPr>
          <w:sz w:val="20"/>
          <w:szCs w:val="20"/>
        </w:rPr>
        <w:t xml:space="preserve"> </w:t>
      </w:r>
      <w:r w:rsidR="00190EA5" w:rsidRPr="00187421">
        <w:rPr>
          <w:sz w:val="20"/>
          <w:szCs w:val="20"/>
        </w:rPr>
        <w:t>опасные</w:t>
      </w:r>
      <w:r w:rsidRPr="00187421">
        <w:rPr>
          <w:sz w:val="20"/>
          <w:szCs w:val="20"/>
        </w:rPr>
        <w:t xml:space="preserve"> </w:t>
      </w:r>
      <w:r w:rsidR="00190EA5" w:rsidRPr="00187421">
        <w:rPr>
          <w:sz w:val="20"/>
          <w:szCs w:val="20"/>
        </w:rPr>
        <w:t>ситуации</w:t>
      </w:r>
      <w:r w:rsidRPr="00187421">
        <w:rPr>
          <w:sz w:val="20"/>
          <w:szCs w:val="20"/>
        </w:rPr>
        <w:t xml:space="preserve"> </w:t>
      </w:r>
      <w:r w:rsidR="00190EA5" w:rsidRPr="00187421">
        <w:rPr>
          <w:sz w:val="20"/>
          <w:szCs w:val="20"/>
        </w:rPr>
        <w:t>и</w:t>
      </w:r>
      <w:r w:rsidRPr="00187421">
        <w:rPr>
          <w:sz w:val="20"/>
          <w:szCs w:val="20"/>
        </w:rPr>
        <w:t xml:space="preserve"> </w:t>
      </w:r>
      <w:r w:rsidR="00190EA5" w:rsidRPr="00187421">
        <w:rPr>
          <w:sz w:val="20"/>
          <w:szCs w:val="20"/>
        </w:rPr>
        <w:t>создать</w:t>
      </w:r>
      <w:r w:rsidRPr="00187421">
        <w:rPr>
          <w:sz w:val="20"/>
          <w:szCs w:val="20"/>
        </w:rPr>
        <w:t xml:space="preserve"> </w:t>
      </w:r>
      <w:r w:rsidR="00190EA5" w:rsidRPr="00187421">
        <w:rPr>
          <w:sz w:val="20"/>
          <w:szCs w:val="20"/>
        </w:rPr>
        <w:t>сценарий</w:t>
      </w:r>
      <w:r w:rsidRPr="00187421">
        <w:rPr>
          <w:sz w:val="20"/>
          <w:szCs w:val="20"/>
        </w:rPr>
        <w:t xml:space="preserve"> </w:t>
      </w:r>
      <w:r w:rsidR="00190EA5" w:rsidRPr="00187421">
        <w:rPr>
          <w:sz w:val="20"/>
          <w:szCs w:val="20"/>
        </w:rPr>
        <w:t>их</w:t>
      </w:r>
      <w:r w:rsidRPr="00187421">
        <w:rPr>
          <w:sz w:val="20"/>
          <w:szCs w:val="20"/>
        </w:rPr>
        <w:t xml:space="preserve"> </w:t>
      </w:r>
      <w:r w:rsidR="00190EA5" w:rsidRPr="00187421">
        <w:rPr>
          <w:sz w:val="20"/>
          <w:szCs w:val="20"/>
        </w:rPr>
        <w:t>развития. Ведущий</w:t>
      </w:r>
      <w:r w:rsidRPr="00187421">
        <w:rPr>
          <w:sz w:val="20"/>
          <w:szCs w:val="20"/>
        </w:rPr>
        <w:t xml:space="preserve"> </w:t>
      </w:r>
      <w:r w:rsidR="00190EA5" w:rsidRPr="00187421">
        <w:rPr>
          <w:sz w:val="20"/>
          <w:szCs w:val="20"/>
        </w:rPr>
        <w:t>и</w:t>
      </w:r>
      <w:r w:rsidRPr="00187421">
        <w:rPr>
          <w:sz w:val="20"/>
          <w:szCs w:val="20"/>
        </w:rPr>
        <w:t xml:space="preserve"> </w:t>
      </w:r>
      <w:r w:rsidR="00190EA5" w:rsidRPr="00187421">
        <w:rPr>
          <w:sz w:val="20"/>
          <w:szCs w:val="20"/>
        </w:rPr>
        <w:t>группа, используя</w:t>
      </w:r>
      <w:r w:rsidRPr="00187421">
        <w:rPr>
          <w:sz w:val="20"/>
          <w:szCs w:val="20"/>
        </w:rPr>
        <w:t xml:space="preserve"> </w:t>
      </w:r>
      <w:r w:rsidR="00190EA5" w:rsidRPr="00187421">
        <w:rPr>
          <w:sz w:val="20"/>
          <w:szCs w:val="20"/>
        </w:rPr>
        <w:t>стандартные</w:t>
      </w:r>
      <w:r w:rsidRPr="00187421">
        <w:rPr>
          <w:sz w:val="20"/>
          <w:szCs w:val="20"/>
        </w:rPr>
        <w:t xml:space="preserve"> </w:t>
      </w:r>
      <w:r w:rsidR="00190EA5" w:rsidRPr="00187421">
        <w:rPr>
          <w:sz w:val="20"/>
          <w:szCs w:val="20"/>
        </w:rPr>
        <w:t>фразы «что, если»</w:t>
      </w:r>
      <w:r w:rsidRPr="00187421">
        <w:rPr>
          <w:sz w:val="20"/>
          <w:szCs w:val="20"/>
        </w:rPr>
        <w:t xml:space="preserve"> </w:t>
      </w:r>
      <w:r w:rsidR="00190EA5" w:rsidRPr="00187421">
        <w:rPr>
          <w:sz w:val="20"/>
          <w:szCs w:val="20"/>
        </w:rPr>
        <w:t>в</w:t>
      </w:r>
      <w:r w:rsidRPr="00187421">
        <w:rPr>
          <w:sz w:val="20"/>
          <w:szCs w:val="20"/>
        </w:rPr>
        <w:t xml:space="preserve"> </w:t>
      </w:r>
      <w:r w:rsidR="00190EA5" w:rsidRPr="00187421">
        <w:rPr>
          <w:sz w:val="20"/>
          <w:szCs w:val="20"/>
        </w:rPr>
        <w:t>сочетании</w:t>
      </w:r>
      <w:r w:rsidRPr="00187421">
        <w:rPr>
          <w:sz w:val="20"/>
          <w:szCs w:val="20"/>
        </w:rPr>
        <w:t xml:space="preserve"> </w:t>
      </w:r>
      <w:r w:rsidR="00190EA5" w:rsidRPr="00187421">
        <w:rPr>
          <w:sz w:val="20"/>
          <w:szCs w:val="20"/>
        </w:rPr>
        <w:t>с</w:t>
      </w:r>
      <w:r w:rsidRPr="00187421">
        <w:rPr>
          <w:sz w:val="20"/>
          <w:szCs w:val="20"/>
        </w:rPr>
        <w:t xml:space="preserve"> </w:t>
      </w:r>
      <w:r w:rsidR="00190EA5" w:rsidRPr="00187421">
        <w:rPr>
          <w:sz w:val="20"/>
          <w:szCs w:val="20"/>
        </w:rPr>
        <w:t>подсказками</w:t>
      </w:r>
      <w:r w:rsidRPr="00187421">
        <w:rPr>
          <w:sz w:val="20"/>
          <w:szCs w:val="20"/>
        </w:rPr>
        <w:t xml:space="preserve"> </w:t>
      </w:r>
      <w:r w:rsidR="00190EA5" w:rsidRPr="00187421">
        <w:rPr>
          <w:sz w:val="20"/>
          <w:szCs w:val="20"/>
        </w:rPr>
        <w:t>исследуют, как</w:t>
      </w:r>
      <w:r w:rsidRPr="00187421">
        <w:rPr>
          <w:sz w:val="20"/>
          <w:szCs w:val="20"/>
        </w:rPr>
        <w:t xml:space="preserve"> </w:t>
      </w:r>
      <w:r w:rsidR="00190EA5" w:rsidRPr="00187421">
        <w:rPr>
          <w:sz w:val="20"/>
          <w:szCs w:val="20"/>
        </w:rPr>
        <w:t>система, элемент</w:t>
      </w:r>
      <w:r w:rsidRPr="00187421">
        <w:rPr>
          <w:sz w:val="20"/>
          <w:szCs w:val="20"/>
        </w:rPr>
        <w:t xml:space="preserve"> </w:t>
      </w:r>
      <w:r w:rsidR="00190EA5" w:rsidRPr="00187421">
        <w:rPr>
          <w:sz w:val="20"/>
          <w:szCs w:val="20"/>
        </w:rPr>
        <w:t>производственного</w:t>
      </w:r>
      <w:r w:rsidRPr="00187421">
        <w:rPr>
          <w:sz w:val="20"/>
          <w:szCs w:val="20"/>
        </w:rPr>
        <w:t xml:space="preserve"> </w:t>
      </w:r>
      <w:r w:rsidR="00190EA5" w:rsidRPr="00187421">
        <w:rPr>
          <w:sz w:val="20"/>
          <w:szCs w:val="20"/>
        </w:rPr>
        <w:t>процесса, организация</w:t>
      </w:r>
      <w:r w:rsidRPr="00187421">
        <w:rPr>
          <w:sz w:val="20"/>
          <w:szCs w:val="20"/>
        </w:rPr>
        <w:t xml:space="preserve"> </w:t>
      </w:r>
      <w:r w:rsidR="00190EA5" w:rsidRPr="00187421">
        <w:rPr>
          <w:sz w:val="20"/>
          <w:szCs w:val="20"/>
        </w:rPr>
        <w:t>или</w:t>
      </w:r>
      <w:r w:rsidRPr="00187421">
        <w:rPr>
          <w:sz w:val="20"/>
          <w:szCs w:val="20"/>
        </w:rPr>
        <w:t xml:space="preserve"> про</w:t>
      </w:r>
      <w:r w:rsidR="00190EA5" w:rsidRPr="00187421">
        <w:rPr>
          <w:sz w:val="20"/>
          <w:szCs w:val="20"/>
        </w:rPr>
        <w:t>цедура</w:t>
      </w:r>
      <w:r w:rsidRPr="00187421">
        <w:rPr>
          <w:sz w:val="20"/>
          <w:szCs w:val="20"/>
        </w:rPr>
        <w:t xml:space="preserve"> </w:t>
      </w:r>
      <w:r w:rsidR="00190EA5" w:rsidRPr="00187421">
        <w:rPr>
          <w:sz w:val="20"/>
          <w:szCs w:val="20"/>
        </w:rPr>
        <w:t>будут</w:t>
      </w:r>
      <w:r w:rsidRPr="00187421">
        <w:rPr>
          <w:sz w:val="20"/>
          <w:szCs w:val="20"/>
        </w:rPr>
        <w:t xml:space="preserve"> </w:t>
      </w:r>
      <w:r w:rsidR="00190EA5" w:rsidRPr="00187421">
        <w:rPr>
          <w:sz w:val="20"/>
          <w:szCs w:val="20"/>
        </w:rPr>
        <w:t>вести</w:t>
      </w:r>
      <w:r w:rsidRPr="00187421">
        <w:rPr>
          <w:sz w:val="20"/>
          <w:szCs w:val="20"/>
        </w:rPr>
        <w:t xml:space="preserve"> </w:t>
      </w:r>
      <w:r w:rsidR="00190EA5" w:rsidRPr="00187421">
        <w:rPr>
          <w:sz w:val="20"/>
          <w:szCs w:val="20"/>
        </w:rPr>
        <w:t>себя</w:t>
      </w:r>
      <w:r w:rsidRPr="00187421">
        <w:rPr>
          <w:sz w:val="20"/>
          <w:szCs w:val="20"/>
        </w:rPr>
        <w:t xml:space="preserve"> </w:t>
      </w:r>
      <w:r w:rsidR="00190EA5" w:rsidRPr="00187421">
        <w:rPr>
          <w:sz w:val="20"/>
          <w:szCs w:val="20"/>
        </w:rPr>
        <w:t>под</w:t>
      </w:r>
      <w:r w:rsidRPr="00187421">
        <w:rPr>
          <w:sz w:val="20"/>
          <w:szCs w:val="20"/>
        </w:rPr>
        <w:t xml:space="preserve"> </w:t>
      </w:r>
      <w:r w:rsidR="00190EA5" w:rsidRPr="00187421">
        <w:rPr>
          <w:sz w:val="20"/>
          <w:szCs w:val="20"/>
        </w:rPr>
        <w:t>воздействием</w:t>
      </w:r>
      <w:r w:rsidRPr="00187421">
        <w:rPr>
          <w:sz w:val="20"/>
          <w:szCs w:val="20"/>
        </w:rPr>
        <w:t xml:space="preserve"> </w:t>
      </w:r>
      <w:r w:rsidR="00190EA5" w:rsidRPr="00187421">
        <w:rPr>
          <w:sz w:val="20"/>
          <w:szCs w:val="20"/>
        </w:rPr>
        <w:t>опасного</w:t>
      </w:r>
      <w:r w:rsidRPr="00187421">
        <w:rPr>
          <w:sz w:val="20"/>
          <w:szCs w:val="20"/>
        </w:rPr>
        <w:t xml:space="preserve"> </w:t>
      </w:r>
      <w:r w:rsidR="00190EA5" w:rsidRPr="00187421">
        <w:rPr>
          <w:sz w:val="20"/>
          <w:szCs w:val="20"/>
        </w:rPr>
        <w:t>события.</w:t>
      </w:r>
    </w:p>
    <w:p w:rsidR="00497F41" w:rsidRPr="00187421" w:rsidRDefault="00497F41" w:rsidP="00187421">
      <w:pPr>
        <w:pStyle w:val="ae"/>
        <w:spacing w:before="0" w:beforeAutospacing="0" w:after="0" w:afterAutospacing="0"/>
        <w:jc w:val="both"/>
        <w:rPr>
          <w:sz w:val="20"/>
          <w:szCs w:val="20"/>
        </w:rPr>
      </w:pPr>
      <w:r w:rsidRPr="00187421">
        <w:rPr>
          <w:sz w:val="20"/>
          <w:szCs w:val="20"/>
        </w:rPr>
        <w:t xml:space="preserve"> </w:t>
      </w:r>
      <w:r w:rsidR="00187421" w:rsidRPr="00187421">
        <w:rPr>
          <w:sz w:val="20"/>
          <w:szCs w:val="20"/>
        </w:rPr>
        <w:t xml:space="preserve">- </w:t>
      </w:r>
      <w:r w:rsidRPr="00187421">
        <w:rPr>
          <w:i/>
          <w:sz w:val="20"/>
          <w:szCs w:val="20"/>
        </w:rPr>
        <w:t>«</w:t>
      </w:r>
      <w:r w:rsidRPr="00187421">
        <w:rPr>
          <w:b/>
          <w:i/>
          <w:sz w:val="20"/>
          <w:szCs w:val="20"/>
        </w:rPr>
        <w:t>анализ сценариев</w:t>
      </w:r>
      <w:r w:rsidRPr="00187421">
        <w:rPr>
          <w:i/>
          <w:sz w:val="20"/>
          <w:szCs w:val="20"/>
        </w:rPr>
        <w:t>»</w:t>
      </w:r>
      <w:r w:rsidRPr="00187421">
        <w:rPr>
          <w:sz w:val="20"/>
          <w:szCs w:val="20"/>
        </w:rPr>
        <w:t xml:space="preserve"> дано</w:t>
      </w:r>
      <w:r w:rsidR="00187421" w:rsidRPr="00187421">
        <w:rPr>
          <w:sz w:val="20"/>
          <w:szCs w:val="20"/>
        </w:rPr>
        <w:t xml:space="preserve"> </w:t>
      </w:r>
      <w:r w:rsidRPr="00187421">
        <w:rPr>
          <w:sz w:val="20"/>
          <w:szCs w:val="20"/>
        </w:rPr>
        <w:t>процессу</w:t>
      </w:r>
      <w:r w:rsidR="00187421" w:rsidRPr="00187421">
        <w:rPr>
          <w:sz w:val="20"/>
          <w:szCs w:val="20"/>
        </w:rPr>
        <w:t xml:space="preserve"> </w:t>
      </w:r>
      <w:r w:rsidRPr="00187421">
        <w:rPr>
          <w:sz w:val="20"/>
          <w:szCs w:val="20"/>
        </w:rPr>
        <w:t>разработки</w:t>
      </w:r>
      <w:r w:rsidR="00187421" w:rsidRPr="00187421">
        <w:rPr>
          <w:sz w:val="20"/>
          <w:szCs w:val="20"/>
        </w:rPr>
        <w:t xml:space="preserve"> </w:t>
      </w:r>
      <w:r w:rsidRPr="00187421">
        <w:rPr>
          <w:sz w:val="20"/>
          <w:szCs w:val="20"/>
        </w:rPr>
        <w:t>описательных</w:t>
      </w:r>
      <w:r w:rsidR="00187421" w:rsidRPr="00187421">
        <w:rPr>
          <w:sz w:val="20"/>
          <w:szCs w:val="20"/>
        </w:rPr>
        <w:t xml:space="preserve"> </w:t>
      </w:r>
      <w:r w:rsidRPr="00187421">
        <w:rPr>
          <w:sz w:val="20"/>
          <w:szCs w:val="20"/>
        </w:rPr>
        <w:t>моделей</w:t>
      </w:r>
      <w:r w:rsidR="00187421" w:rsidRPr="00187421">
        <w:rPr>
          <w:sz w:val="20"/>
          <w:szCs w:val="20"/>
        </w:rPr>
        <w:t xml:space="preserve"> </w:t>
      </w:r>
      <w:r w:rsidRPr="00187421">
        <w:rPr>
          <w:sz w:val="20"/>
          <w:szCs w:val="20"/>
        </w:rPr>
        <w:t>развития</w:t>
      </w:r>
      <w:r w:rsidR="00187421" w:rsidRPr="00187421">
        <w:rPr>
          <w:sz w:val="20"/>
          <w:szCs w:val="20"/>
        </w:rPr>
        <w:t xml:space="preserve"> </w:t>
      </w:r>
      <w:r w:rsidRPr="00187421">
        <w:rPr>
          <w:sz w:val="20"/>
          <w:szCs w:val="20"/>
        </w:rPr>
        <w:t>событий. Метод</w:t>
      </w:r>
      <w:r w:rsidR="00187421" w:rsidRPr="00187421">
        <w:rPr>
          <w:sz w:val="20"/>
          <w:szCs w:val="20"/>
        </w:rPr>
        <w:t xml:space="preserve"> </w:t>
      </w:r>
      <w:r w:rsidRPr="00187421">
        <w:rPr>
          <w:sz w:val="20"/>
          <w:szCs w:val="20"/>
        </w:rPr>
        <w:t>может</w:t>
      </w:r>
      <w:r w:rsidR="00187421" w:rsidRPr="00187421">
        <w:rPr>
          <w:sz w:val="20"/>
          <w:szCs w:val="20"/>
        </w:rPr>
        <w:t xml:space="preserve"> </w:t>
      </w:r>
      <w:r w:rsidRPr="00187421">
        <w:rPr>
          <w:sz w:val="20"/>
          <w:szCs w:val="20"/>
        </w:rPr>
        <w:t>быть</w:t>
      </w:r>
      <w:r w:rsidR="00187421" w:rsidRPr="00187421">
        <w:rPr>
          <w:sz w:val="20"/>
          <w:szCs w:val="20"/>
        </w:rPr>
        <w:t xml:space="preserve"> </w:t>
      </w:r>
      <w:r w:rsidRPr="00187421">
        <w:rPr>
          <w:sz w:val="20"/>
          <w:szCs w:val="20"/>
        </w:rPr>
        <w:t>использован</w:t>
      </w:r>
      <w:r w:rsidR="00187421" w:rsidRPr="00187421">
        <w:rPr>
          <w:sz w:val="20"/>
          <w:szCs w:val="20"/>
        </w:rPr>
        <w:t xml:space="preserve"> </w:t>
      </w:r>
      <w:r w:rsidRPr="00187421">
        <w:rPr>
          <w:sz w:val="20"/>
          <w:szCs w:val="20"/>
        </w:rPr>
        <w:t>для</w:t>
      </w:r>
      <w:r w:rsidR="00187421" w:rsidRPr="00187421">
        <w:rPr>
          <w:sz w:val="20"/>
          <w:szCs w:val="20"/>
        </w:rPr>
        <w:t xml:space="preserve"> </w:t>
      </w:r>
      <w:r w:rsidRPr="00187421">
        <w:rPr>
          <w:sz w:val="20"/>
          <w:szCs w:val="20"/>
        </w:rPr>
        <w:t>идентификации</w:t>
      </w:r>
      <w:r w:rsidR="00187421" w:rsidRPr="00187421">
        <w:rPr>
          <w:sz w:val="20"/>
          <w:szCs w:val="20"/>
        </w:rPr>
        <w:t xml:space="preserve"> </w:t>
      </w:r>
      <w:r w:rsidRPr="00187421">
        <w:rPr>
          <w:sz w:val="20"/>
          <w:szCs w:val="20"/>
        </w:rPr>
        <w:t>риска</w:t>
      </w:r>
      <w:r w:rsidR="00187421" w:rsidRPr="00187421">
        <w:rPr>
          <w:sz w:val="20"/>
          <w:szCs w:val="20"/>
        </w:rPr>
        <w:t xml:space="preserve"> </w:t>
      </w:r>
      <w:r w:rsidRPr="00187421">
        <w:rPr>
          <w:sz w:val="20"/>
          <w:szCs w:val="20"/>
        </w:rPr>
        <w:t>путем</w:t>
      </w:r>
      <w:r w:rsidR="00187421" w:rsidRPr="00187421">
        <w:rPr>
          <w:sz w:val="20"/>
          <w:szCs w:val="20"/>
        </w:rPr>
        <w:t xml:space="preserve"> </w:t>
      </w:r>
      <w:r w:rsidRPr="00187421">
        <w:rPr>
          <w:sz w:val="20"/>
          <w:szCs w:val="20"/>
        </w:rPr>
        <w:t>рассмотрения</w:t>
      </w:r>
      <w:r w:rsidR="00187421" w:rsidRPr="00187421">
        <w:rPr>
          <w:sz w:val="20"/>
          <w:szCs w:val="20"/>
        </w:rPr>
        <w:t xml:space="preserve"> </w:t>
      </w:r>
      <w:r w:rsidRPr="00187421">
        <w:rPr>
          <w:sz w:val="20"/>
          <w:szCs w:val="20"/>
        </w:rPr>
        <w:t>возможных</w:t>
      </w:r>
      <w:r w:rsidR="00187421" w:rsidRPr="00187421">
        <w:rPr>
          <w:sz w:val="20"/>
          <w:szCs w:val="20"/>
        </w:rPr>
        <w:t xml:space="preserve"> </w:t>
      </w:r>
      <w:r w:rsidRPr="00187421">
        <w:rPr>
          <w:sz w:val="20"/>
          <w:szCs w:val="20"/>
        </w:rPr>
        <w:t>событий</w:t>
      </w:r>
      <w:r w:rsidR="00187421" w:rsidRPr="00187421">
        <w:rPr>
          <w:sz w:val="20"/>
          <w:szCs w:val="20"/>
        </w:rPr>
        <w:t xml:space="preserve"> </w:t>
      </w:r>
      <w:r w:rsidRPr="00187421">
        <w:rPr>
          <w:sz w:val="20"/>
          <w:szCs w:val="20"/>
        </w:rPr>
        <w:t>в</w:t>
      </w:r>
      <w:r w:rsidR="00187421" w:rsidRPr="00187421">
        <w:rPr>
          <w:sz w:val="20"/>
          <w:szCs w:val="20"/>
        </w:rPr>
        <w:t xml:space="preserve"> </w:t>
      </w:r>
      <w:r w:rsidRPr="00187421">
        <w:rPr>
          <w:sz w:val="20"/>
          <w:szCs w:val="20"/>
        </w:rPr>
        <w:t>будущем</w:t>
      </w:r>
      <w:r w:rsidR="00187421" w:rsidRPr="00187421">
        <w:rPr>
          <w:sz w:val="20"/>
          <w:szCs w:val="20"/>
        </w:rPr>
        <w:t xml:space="preserve"> исследования </w:t>
      </w:r>
      <w:r w:rsidRPr="00187421">
        <w:rPr>
          <w:sz w:val="20"/>
          <w:szCs w:val="20"/>
        </w:rPr>
        <w:t>их</w:t>
      </w:r>
      <w:r w:rsidR="00187421" w:rsidRPr="00187421">
        <w:rPr>
          <w:sz w:val="20"/>
          <w:szCs w:val="20"/>
        </w:rPr>
        <w:t xml:space="preserve"> </w:t>
      </w:r>
      <w:r w:rsidRPr="00187421">
        <w:rPr>
          <w:sz w:val="20"/>
          <w:szCs w:val="20"/>
        </w:rPr>
        <w:t>значимости</w:t>
      </w:r>
      <w:r w:rsidR="00187421" w:rsidRPr="00187421">
        <w:rPr>
          <w:sz w:val="20"/>
          <w:szCs w:val="20"/>
        </w:rPr>
        <w:t xml:space="preserve"> </w:t>
      </w:r>
      <w:r w:rsidRPr="00187421">
        <w:rPr>
          <w:sz w:val="20"/>
          <w:szCs w:val="20"/>
        </w:rPr>
        <w:t>и</w:t>
      </w:r>
      <w:r w:rsidR="00187421" w:rsidRPr="00187421">
        <w:rPr>
          <w:sz w:val="20"/>
          <w:szCs w:val="20"/>
        </w:rPr>
        <w:t xml:space="preserve"> </w:t>
      </w:r>
      <w:r w:rsidRPr="00187421">
        <w:rPr>
          <w:sz w:val="20"/>
          <w:szCs w:val="20"/>
        </w:rPr>
        <w:t>последствий. Наборы</w:t>
      </w:r>
      <w:r w:rsidR="00187421" w:rsidRPr="00187421">
        <w:rPr>
          <w:sz w:val="20"/>
          <w:szCs w:val="20"/>
        </w:rPr>
        <w:t xml:space="preserve"> </w:t>
      </w:r>
      <w:r w:rsidRPr="00187421">
        <w:rPr>
          <w:sz w:val="20"/>
          <w:szCs w:val="20"/>
        </w:rPr>
        <w:t>сценариев, отражающих, например, «лучший</w:t>
      </w:r>
      <w:r w:rsidR="00187421" w:rsidRPr="00187421">
        <w:rPr>
          <w:sz w:val="20"/>
          <w:szCs w:val="20"/>
        </w:rPr>
        <w:t xml:space="preserve"> </w:t>
      </w:r>
      <w:r w:rsidRPr="00187421">
        <w:rPr>
          <w:sz w:val="20"/>
          <w:szCs w:val="20"/>
        </w:rPr>
        <w:t>случай», «худший</w:t>
      </w:r>
      <w:r w:rsidR="00187421" w:rsidRPr="00187421">
        <w:rPr>
          <w:sz w:val="20"/>
          <w:szCs w:val="20"/>
        </w:rPr>
        <w:t xml:space="preserve"> </w:t>
      </w:r>
      <w:r w:rsidRPr="00187421">
        <w:rPr>
          <w:sz w:val="20"/>
          <w:szCs w:val="20"/>
        </w:rPr>
        <w:t>случай» и «ожидаемый</w:t>
      </w:r>
      <w:r w:rsidR="00187421" w:rsidRPr="00187421">
        <w:rPr>
          <w:sz w:val="20"/>
          <w:szCs w:val="20"/>
        </w:rPr>
        <w:t xml:space="preserve"> </w:t>
      </w:r>
      <w:r w:rsidRPr="00187421">
        <w:rPr>
          <w:sz w:val="20"/>
          <w:szCs w:val="20"/>
        </w:rPr>
        <w:t>случай», могут</w:t>
      </w:r>
      <w:r w:rsidR="00187421" w:rsidRPr="00187421">
        <w:rPr>
          <w:sz w:val="20"/>
          <w:szCs w:val="20"/>
        </w:rPr>
        <w:t xml:space="preserve"> </w:t>
      </w:r>
      <w:r w:rsidRPr="00187421">
        <w:rPr>
          <w:sz w:val="20"/>
          <w:szCs w:val="20"/>
        </w:rPr>
        <w:t>быть</w:t>
      </w:r>
      <w:r w:rsidR="00187421" w:rsidRPr="00187421">
        <w:rPr>
          <w:sz w:val="20"/>
          <w:szCs w:val="20"/>
        </w:rPr>
        <w:t xml:space="preserve"> </w:t>
      </w:r>
      <w:r w:rsidRPr="00187421">
        <w:rPr>
          <w:sz w:val="20"/>
          <w:szCs w:val="20"/>
        </w:rPr>
        <w:t>использованы</w:t>
      </w:r>
      <w:r w:rsidR="00187421" w:rsidRPr="00187421">
        <w:rPr>
          <w:sz w:val="20"/>
          <w:szCs w:val="20"/>
        </w:rPr>
        <w:t xml:space="preserve"> </w:t>
      </w:r>
      <w:r w:rsidRPr="00187421">
        <w:rPr>
          <w:sz w:val="20"/>
          <w:szCs w:val="20"/>
        </w:rPr>
        <w:t>для</w:t>
      </w:r>
      <w:r w:rsidR="00187421" w:rsidRPr="00187421">
        <w:rPr>
          <w:sz w:val="20"/>
          <w:szCs w:val="20"/>
        </w:rPr>
        <w:t xml:space="preserve"> </w:t>
      </w:r>
      <w:r w:rsidRPr="00187421">
        <w:rPr>
          <w:sz w:val="20"/>
          <w:szCs w:val="20"/>
        </w:rPr>
        <w:t>анализа</w:t>
      </w:r>
      <w:r w:rsidR="00187421" w:rsidRPr="00187421">
        <w:rPr>
          <w:sz w:val="20"/>
          <w:szCs w:val="20"/>
        </w:rPr>
        <w:t xml:space="preserve"> </w:t>
      </w:r>
      <w:r w:rsidRPr="00187421">
        <w:rPr>
          <w:sz w:val="20"/>
          <w:szCs w:val="20"/>
        </w:rPr>
        <w:t>возможных</w:t>
      </w:r>
      <w:r w:rsidR="00187421" w:rsidRPr="00187421">
        <w:rPr>
          <w:sz w:val="20"/>
          <w:szCs w:val="20"/>
        </w:rPr>
        <w:t xml:space="preserve"> </w:t>
      </w:r>
      <w:r w:rsidRPr="00187421">
        <w:rPr>
          <w:sz w:val="20"/>
          <w:szCs w:val="20"/>
        </w:rPr>
        <w:t>последствий</w:t>
      </w:r>
      <w:r w:rsidR="00187421" w:rsidRPr="00187421">
        <w:rPr>
          <w:sz w:val="20"/>
          <w:szCs w:val="20"/>
        </w:rPr>
        <w:t xml:space="preserve"> </w:t>
      </w:r>
      <w:r w:rsidRPr="00187421">
        <w:rPr>
          <w:sz w:val="20"/>
          <w:szCs w:val="20"/>
        </w:rPr>
        <w:t>и</w:t>
      </w:r>
      <w:r w:rsidR="00187421" w:rsidRPr="00187421">
        <w:rPr>
          <w:sz w:val="20"/>
          <w:szCs w:val="20"/>
        </w:rPr>
        <w:t xml:space="preserve"> </w:t>
      </w:r>
      <w:r w:rsidRPr="00187421">
        <w:rPr>
          <w:sz w:val="20"/>
          <w:szCs w:val="20"/>
        </w:rPr>
        <w:t>их</w:t>
      </w:r>
      <w:r w:rsidR="00187421" w:rsidRPr="00187421">
        <w:rPr>
          <w:sz w:val="20"/>
          <w:szCs w:val="20"/>
        </w:rPr>
        <w:t xml:space="preserve"> </w:t>
      </w:r>
      <w:r w:rsidRPr="00187421">
        <w:rPr>
          <w:sz w:val="20"/>
          <w:szCs w:val="20"/>
        </w:rPr>
        <w:t>вероятности</w:t>
      </w:r>
      <w:r w:rsidR="00187421" w:rsidRPr="00187421">
        <w:rPr>
          <w:sz w:val="20"/>
          <w:szCs w:val="20"/>
        </w:rPr>
        <w:t xml:space="preserve"> </w:t>
      </w:r>
      <w:r w:rsidRPr="00187421">
        <w:rPr>
          <w:sz w:val="20"/>
          <w:szCs w:val="20"/>
        </w:rPr>
        <w:t>для</w:t>
      </w:r>
      <w:r w:rsidR="00187421" w:rsidRPr="00187421">
        <w:rPr>
          <w:sz w:val="20"/>
          <w:szCs w:val="20"/>
        </w:rPr>
        <w:t xml:space="preserve"> </w:t>
      </w:r>
      <w:r w:rsidRPr="00187421">
        <w:rPr>
          <w:sz w:val="20"/>
          <w:szCs w:val="20"/>
        </w:rPr>
        <w:t>каждого</w:t>
      </w:r>
      <w:r w:rsidR="00187421" w:rsidRPr="00187421">
        <w:rPr>
          <w:sz w:val="20"/>
          <w:szCs w:val="20"/>
        </w:rPr>
        <w:t xml:space="preserve"> </w:t>
      </w:r>
      <w:r w:rsidRPr="00187421">
        <w:rPr>
          <w:sz w:val="20"/>
          <w:szCs w:val="20"/>
        </w:rPr>
        <w:t>сценария.</w:t>
      </w:r>
    </w:p>
    <w:p w:rsidR="00497F41" w:rsidRPr="00187421" w:rsidRDefault="00187421" w:rsidP="00187421">
      <w:pPr>
        <w:pStyle w:val="ae"/>
        <w:spacing w:before="0" w:beforeAutospacing="0" w:after="0" w:afterAutospacing="0"/>
        <w:jc w:val="both"/>
        <w:rPr>
          <w:b/>
          <w:sz w:val="20"/>
          <w:szCs w:val="20"/>
        </w:rPr>
      </w:pPr>
      <w:r>
        <w:rPr>
          <w:b/>
          <w:i/>
          <w:sz w:val="20"/>
          <w:szCs w:val="20"/>
        </w:rPr>
        <w:t xml:space="preserve">- </w:t>
      </w:r>
      <w:r w:rsidR="001826AD" w:rsidRPr="00187421">
        <w:rPr>
          <w:b/>
          <w:i/>
          <w:sz w:val="20"/>
          <w:szCs w:val="20"/>
        </w:rPr>
        <w:t>м</w:t>
      </w:r>
      <w:r w:rsidR="00497F41" w:rsidRPr="00187421">
        <w:rPr>
          <w:b/>
          <w:i/>
          <w:sz w:val="20"/>
          <w:szCs w:val="20"/>
        </w:rPr>
        <w:t>етод</w:t>
      </w:r>
      <w:r w:rsidR="001826AD" w:rsidRPr="00187421">
        <w:rPr>
          <w:b/>
          <w:i/>
          <w:sz w:val="20"/>
          <w:szCs w:val="20"/>
        </w:rPr>
        <w:t xml:space="preserve"> </w:t>
      </w:r>
      <w:r w:rsidR="00497F41" w:rsidRPr="00187421">
        <w:rPr>
          <w:b/>
          <w:i/>
          <w:sz w:val="20"/>
          <w:szCs w:val="20"/>
        </w:rPr>
        <w:t>анализа</w:t>
      </w:r>
      <w:r w:rsidR="001826AD" w:rsidRPr="00187421">
        <w:rPr>
          <w:b/>
          <w:i/>
          <w:sz w:val="20"/>
          <w:szCs w:val="20"/>
        </w:rPr>
        <w:t xml:space="preserve"> </w:t>
      </w:r>
      <w:r w:rsidR="00497F41" w:rsidRPr="00187421">
        <w:rPr>
          <w:b/>
          <w:i/>
          <w:sz w:val="20"/>
          <w:szCs w:val="20"/>
        </w:rPr>
        <w:t>воздействия</w:t>
      </w:r>
      <w:r w:rsidR="001826AD" w:rsidRPr="00187421">
        <w:rPr>
          <w:b/>
          <w:i/>
          <w:sz w:val="20"/>
          <w:szCs w:val="20"/>
        </w:rPr>
        <w:t xml:space="preserve"> </w:t>
      </w:r>
      <w:r w:rsidR="00497F41" w:rsidRPr="00187421">
        <w:rPr>
          <w:b/>
          <w:i/>
          <w:sz w:val="20"/>
          <w:szCs w:val="20"/>
        </w:rPr>
        <w:t>на</w:t>
      </w:r>
      <w:r w:rsidR="001826AD" w:rsidRPr="00187421">
        <w:rPr>
          <w:b/>
          <w:i/>
          <w:sz w:val="20"/>
          <w:szCs w:val="20"/>
        </w:rPr>
        <w:t xml:space="preserve"> </w:t>
      </w:r>
      <w:r w:rsidR="00497F41" w:rsidRPr="00187421">
        <w:rPr>
          <w:b/>
          <w:i/>
          <w:sz w:val="20"/>
          <w:szCs w:val="20"/>
        </w:rPr>
        <w:t>бизнес (BIA1))</w:t>
      </w:r>
      <w:r w:rsidR="00497F41" w:rsidRPr="00187421">
        <w:rPr>
          <w:i/>
          <w:sz w:val="20"/>
          <w:szCs w:val="20"/>
        </w:rPr>
        <w:t>,</w:t>
      </w:r>
      <w:r w:rsidR="00497F41" w:rsidRPr="00187421">
        <w:rPr>
          <w:sz w:val="20"/>
          <w:szCs w:val="20"/>
        </w:rPr>
        <w:t xml:space="preserve"> </w:t>
      </w:r>
      <w:r w:rsidR="001826AD" w:rsidRPr="00187421">
        <w:rPr>
          <w:sz w:val="20"/>
          <w:szCs w:val="20"/>
        </w:rPr>
        <w:t>позволя</w:t>
      </w:r>
      <w:r w:rsidR="00497F41" w:rsidRPr="00187421">
        <w:rPr>
          <w:sz w:val="20"/>
          <w:szCs w:val="20"/>
        </w:rPr>
        <w:t>ет</w:t>
      </w:r>
      <w:r w:rsidR="001826AD" w:rsidRPr="00187421">
        <w:rPr>
          <w:sz w:val="20"/>
          <w:szCs w:val="20"/>
        </w:rPr>
        <w:t xml:space="preserve"> </w:t>
      </w:r>
      <w:r w:rsidR="00497F41" w:rsidRPr="00187421">
        <w:rPr>
          <w:sz w:val="20"/>
          <w:szCs w:val="20"/>
        </w:rPr>
        <w:t>исследовать, как</w:t>
      </w:r>
      <w:r w:rsidR="001826AD" w:rsidRPr="00187421">
        <w:rPr>
          <w:sz w:val="20"/>
          <w:szCs w:val="20"/>
        </w:rPr>
        <w:t xml:space="preserve"> </w:t>
      </w:r>
      <w:r w:rsidR="00497F41" w:rsidRPr="00187421">
        <w:rPr>
          <w:sz w:val="20"/>
          <w:szCs w:val="20"/>
        </w:rPr>
        <w:t>ключевые</w:t>
      </w:r>
      <w:r w:rsidR="001826AD" w:rsidRPr="00187421">
        <w:rPr>
          <w:sz w:val="20"/>
          <w:szCs w:val="20"/>
        </w:rPr>
        <w:t xml:space="preserve"> </w:t>
      </w:r>
      <w:r w:rsidR="00497F41" w:rsidRPr="00187421">
        <w:rPr>
          <w:sz w:val="20"/>
          <w:szCs w:val="20"/>
        </w:rPr>
        <w:t>виды</w:t>
      </w:r>
      <w:r w:rsidR="001826AD" w:rsidRPr="00187421">
        <w:rPr>
          <w:sz w:val="20"/>
          <w:szCs w:val="20"/>
        </w:rPr>
        <w:t xml:space="preserve"> </w:t>
      </w:r>
      <w:r w:rsidR="00497F41" w:rsidRPr="00187421">
        <w:rPr>
          <w:sz w:val="20"/>
          <w:szCs w:val="20"/>
        </w:rPr>
        <w:t>отказов/</w:t>
      </w:r>
      <w:r w:rsidR="001826AD" w:rsidRPr="00187421">
        <w:rPr>
          <w:sz w:val="20"/>
          <w:szCs w:val="20"/>
        </w:rPr>
        <w:t xml:space="preserve"> </w:t>
      </w:r>
      <w:r w:rsidR="00497F41" w:rsidRPr="00187421">
        <w:rPr>
          <w:sz w:val="20"/>
          <w:szCs w:val="20"/>
        </w:rPr>
        <w:t>нарушений/</w:t>
      </w:r>
      <w:r w:rsidR="001826AD" w:rsidRPr="00187421">
        <w:rPr>
          <w:sz w:val="20"/>
          <w:szCs w:val="20"/>
        </w:rPr>
        <w:t xml:space="preserve"> </w:t>
      </w:r>
      <w:r w:rsidR="00497F41" w:rsidRPr="00187421">
        <w:rPr>
          <w:sz w:val="20"/>
          <w:szCs w:val="20"/>
        </w:rPr>
        <w:t>разрушений</w:t>
      </w:r>
      <w:r w:rsidR="001826AD" w:rsidRPr="00187421">
        <w:rPr>
          <w:sz w:val="20"/>
          <w:szCs w:val="20"/>
        </w:rPr>
        <w:t xml:space="preserve"> </w:t>
      </w:r>
      <w:r w:rsidR="00497F41" w:rsidRPr="00187421">
        <w:rPr>
          <w:sz w:val="20"/>
          <w:szCs w:val="20"/>
        </w:rPr>
        <w:t>могут</w:t>
      </w:r>
      <w:r w:rsidR="001826AD" w:rsidRPr="00187421">
        <w:rPr>
          <w:sz w:val="20"/>
          <w:szCs w:val="20"/>
        </w:rPr>
        <w:t xml:space="preserve"> </w:t>
      </w:r>
      <w:r w:rsidR="00497F41" w:rsidRPr="00187421">
        <w:rPr>
          <w:sz w:val="20"/>
          <w:szCs w:val="20"/>
        </w:rPr>
        <w:t>повлиять</w:t>
      </w:r>
      <w:r w:rsidR="001826AD" w:rsidRPr="00187421">
        <w:rPr>
          <w:sz w:val="20"/>
          <w:szCs w:val="20"/>
        </w:rPr>
        <w:t xml:space="preserve"> </w:t>
      </w:r>
      <w:r w:rsidR="00497F41" w:rsidRPr="00187421">
        <w:rPr>
          <w:sz w:val="20"/>
          <w:szCs w:val="20"/>
        </w:rPr>
        <w:t>на</w:t>
      </w:r>
      <w:r w:rsidR="001826AD" w:rsidRPr="00187421">
        <w:rPr>
          <w:sz w:val="20"/>
          <w:szCs w:val="20"/>
        </w:rPr>
        <w:t xml:space="preserve"> </w:t>
      </w:r>
      <w:r w:rsidR="00497F41" w:rsidRPr="00187421">
        <w:rPr>
          <w:sz w:val="20"/>
          <w:szCs w:val="20"/>
        </w:rPr>
        <w:t>ключевые</w:t>
      </w:r>
      <w:r w:rsidR="001826AD" w:rsidRPr="00187421">
        <w:rPr>
          <w:sz w:val="20"/>
          <w:szCs w:val="20"/>
        </w:rPr>
        <w:t xml:space="preserve"> </w:t>
      </w:r>
      <w:r w:rsidR="00497F41" w:rsidRPr="00187421">
        <w:rPr>
          <w:sz w:val="20"/>
          <w:szCs w:val="20"/>
        </w:rPr>
        <w:t>виды</w:t>
      </w:r>
      <w:r w:rsidR="001826AD" w:rsidRPr="00187421">
        <w:rPr>
          <w:sz w:val="20"/>
          <w:szCs w:val="20"/>
        </w:rPr>
        <w:t xml:space="preserve"> деятель</w:t>
      </w:r>
      <w:r w:rsidR="00497F41" w:rsidRPr="00187421">
        <w:rPr>
          <w:sz w:val="20"/>
          <w:szCs w:val="20"/>
        </w:rPr>
        <w:t>ности</w:t>
      </w:r>
      <w:r w:rsidR="001826AD" w:rsidRPr="00187421">
        <w:rPr>
          <w:sz w:val="20"/>
          <w:szCs w:val="20"/>
        </w:rPr>
        <w:t xml:space="preserve"> </w:t>
      </w:r>
      <w:r w:rsidR="00497F41" w:rsidRPr="00187421">
        <w:rPr>
          <w:sz w:val="20"/>
          <w:szCs w:val="20"/>
        </w:rPr>
        <w:t>и</w:t>
      </w:r>
      <w:r w:rsidR="001826AD" w:rsidRPr="00187421">
        <w:rPr>
          <w:sz w:val="20"/>
          <w:szCs w:val="20"/>
        </w:rPr>
        <w:t xml:space="preserve"> </w:t>
      </w:r>
      <w:r w:rsidR="00497F41" w:rsidRPr="00187421">
        <w:rPr>
          <w:sz w:val="20"/>
          <w:szCs w:val="20"/>
        </w:rPr>
        <w:t>процессы</w:t>
      </w:r>
      <w:r w:rsidR="001826AD" w:rsidRPr="00187421">
        <w:rPr>
          <w:sz w:val="20"/>
          <w:szCs w:val="20"/>
        </w:rPr>
        <w:t xml:space="preserve"> </w:t>
      </w:r>
      <w:r w:rsidR="00497F41" w:rsidRPr="00187421">
        <w:rPr>
          <w:sz w:val="20"/>
          <w:szCs w:val="20"/>
        </w:rPr>
        <w:t>организации, а</w:t>
      </w:r>
      <w:r w:rsidR="001826AD" w:rsidRPr="00187421">
        <w:rPr>
          <w:sz w:val="20"/>
          <w:szCs w:val="20"/>
        </w:rPr>
        <w:t xml:space="preserve"> </w:t>
      </w:r>
      <w:r w:rsidR="00497F41" w:rsidRPr="00187421">
        <w:rPr>
          <w:sz w:val="20"/>
          <w:szCs w:val="20"/>
        </w:rPr>
        <w:t>также</w:t>
      </w:r>
      <w:r w:rsidR="001826AD" w:rsidRPr="00187421">
        <w:rPr>
          <w:sz w:val="20"/>
          <w:szCs w:val="20"/>
        </w:rPr>
        <w:t xml:space="preserve"> </w:t>
      </w:r>
      <w:r w:rsidR="00497F41" w:rsidRPr="00187421">
        <w:rPr>
          <w:sz w:val="20"/>
          <w:szCs w:val="20"/>
        </w:rPr>
        <w:t>идентифицировать</w:t>
      </w:r>
      <w:r w:rsidR="001826AD" w:rsidRPr="00187421">
        <w:rPr>
          <w:sz w:val="20"/>
          <w:szCs w:val="20"/>
        </w:rPr>
        <w:t xml:space="preserve"> </w:t>
      </w:r>
      <w:r w:rsidR="00497F41" w:rsidRPr="00187421">
        <w:rPr>
          <w:sz w:val="20"/>
          <w:szCs w:val="20"/>
        </w:rPr>
        <w:t>и</w:t>
      </w:r>
      <w:r w:rsidR="001826AD" w:rsidRPr="00187421">
        <w:rPr>
          <w:sz w:val="20"/>
          <w:szCs w:val="20"/>
        </w:rPr>
        <w:t xml:space="preserve"> </w:t>
      </w:r>
      <w:r w:rsidR="00497F41" w:rsidRPr="00187421">
        <w:rPr>
          <w:sz w:val="20"/>
          <w:szCs w:val="20"/>
        </w:rPr>
        <w:t>количественно</w:t>
      </w:r>
      <w:r w:rsidR="001826AD" w:rsidRPr="00187421">
        <w:rPr>
          <w:sz w:val="20"/>
          <w:szCs w:val="20"/>
        </w:rPr>
        <w:t xml:space="preserve"> </w:t>
      </w:r>
      <w:r w:rsidR="00497F41" w:rsidRPr="00187421">
        <w:rPr>
          <w:sz w:val="20"/>
          <w:szCs w:val="20"/>
        </w:rPr>
        <w:t>определить</w:t>
      </w:r>
      <w:r w:rsidR="001826AD" w:rsidRPr="00187421">
        <w:rPr>
          <w:sz w:val="20"/>
          <w:szCs w:val="20"/>
        </w:rPr>
        <w:t xml:space="preserve"> </w:t>
      </w:r>
      <w:r w:rsidR="00497F41" w:rsidRPr="00187421">
        <w:rPr>
          <w:sz w:val="20"/>
          <w:szCs w:val="20"/>
        </w:rPr>
        <w:t>необходимые</w:t>
      </w:r>
      <w:r w:rsidR="001826AD" w:rsidRPr="00187421">
        <w:rPr>
          <w:sz w:val="20"/>
          <w:szCs w:val="20"/>
        </w:rPr>
        <w:t xml:space="preserve"> возмож</w:t>
      </w:r>
      <w:r w:rsidR="00497F41" w:rsidRPr="00187421">
        <w:rPr>
          <w:sz w:val="20"/>
          <w:szCs w:val="20"/>
        </w:rPr>
        <w:t>ности</w:t>
      </w:r>
      <w:r w:rsidR="001826AD" w:rsidRPr="00187421">
        <w:rPr>
          <w:sz w:val="20"/>
          <w:szCs w:val="20"/>
        </w:rPr>
        <w:t xml:space="preserve"> </w:t>
      </w:r>
      <w:r w:rsidR="00497F41" w:rsidRPr="00187421">
        <w:rPr>
          <w:sz w:val="20"/>
          <w:szCs w:val="20"/>
        </w:rPr>
        <w:t>для</w:t>
      </w:r>
      <w:r w:rsidR="001826AD" w:rsidRPr="00187421">
        <w:rPr>
          <w:sz w:val="20"/>
          <w:szCs w:val="20"/>
        </w:rPr>
        <w:t xml:space="preserve"> </w:t>
      </w:r>
      <w:r w:rsidR="00497F41" w:rsidRPr="00187421">
        <w:rPr>
          <w:sz w:val="20"/>
          <w:szCs w:val="20"/>
        </w:rPr>
        <w:t>управления</w:t>
      </w:r>
      <w:r w:rsidR="001826AD" w:rsidRPr="00187421">
        <w:rPr>
          <w:sz w:val="20"/>
          <w:szCs w:val="20"/>
        </w:rPr>
        <w:t xml:space="preserve"> </w:t>
      </w:r>
      <w:r w:rsidR="00497F41" w:rsidRPr="00187421">
        <w:rPr>
          <w:sz w:val="20"/>
          <w:szCs w:val="20"/>
        </w:rPr>
        <w:t>организацией</w:t>
      </w:r>
      <w:r w:rsidR="001826AD" w:rsidRPr="00187421">
        <w:rPr>
          <w:sz w:val="20"/>
          <w:szCs w:val="20"/>
        </w:rPr>
        <w:t xml:space="preserve"> </w:t>
      </w:r>
      <w:r w:rsidR="00497F41" w:rsidRPr="00187421">
        <w:rPr>
          <w:sz w:val="20"/>
          <w:szCs w:val="20"/>
        </w:rPr>
        <w:t>в</w:t>
      </w:r>
      <w:r w:rsidR="001826AD" w:rsidRPr="00187421">
        <w:rPr>
          <w:sz w:val="20"/>
          <w:szCs w:val="20"/>
        </w:rPr>
        <w:t xml:space="preserve"> </w:t>
      </w:r>
      <w:r w:rsidR="00497F41" w:rsidRPr="00187421">
        <w:rPr>
          <w:sz w:val="20"/>
          <w:szCs w:val="20"/>
        </w:rPr>
        <w:t>этих</w:t>
      </w:r>
      <w:r w:rsidR="001826AD" w:rsidRPr="00187421">
        <w:rPr>
          <w:sz w:val="20"/>
          <w:szCs w:val="20"/>
        </w:rPr>
        <w:t xml:space="preserve"> </w:t>
      </w:r>
      <w:r w:rsidR="00497F41" w:rsidRPr="00187421">
        <w:rPr>
          <w:sz w:val="20"/>
          <w:szCs w:val="20"/>
        </w:rPr>
        <w:t>условиях.</w:t>
      </w:r>
    </w:p>
    <w:p w:rsidR="00FF0D05" w:rsidRPr="001826AD" w:rsidRDefault="00FF0D05" w:rsidP="008603E0">
      <w:pPr>
        <w:pStyle w:val="ae"/>
        <w:spacing w:before="0" w:beforeAutospacing="0" w:after="0" w:afterAutospacing="0"/>
        <w:jc w:val="both"/>
        <w:rPr>
          <w:i/>
        </w:rPr>
      </w:pPr>
      <w:r w:rsidRPr="00187421">
        <w:rPr>
          <w:b/>
          <w:i/>
        </w:rPr>
        <w:t>Внимание</w:t>
      </w:r>
      <w:r w:rsidRPr="001826AD">
        <w:t>, перечень методов представлен для примера, он может быть расширен и дополнен.</w:t>
      </w:r>
    </w:p>
    <w:p w:rsidR="00FF0D05" w:rsidRDefault="00FF0D05" w:rsidP="008603E0">
      <w:pPr>
        <w:pStyle w:val="ae"/>
        <w:spacing w:before="0" w:beforeAutospacing="0" w:after="0" w:afterAutospacing="0"/>
        <w:jc w:val="both"/>
        <w:rPr>
          <w:i/>
        </w:rPr>
      </w:pPr>
    </w:p>
    <w:p w:rsidR="008603E0" w:rsidRPr="00FF0D05" w:rsidRDefault="008603E0" w:rsidP="008603E0">
      <w:pPr>
        <w:pStyle w:val="ae"/>
        <w:spacing w:before="0" w:beforeAutospacing="0" w:after="0" w:afterAutospacing="0"/>
        <w:jc w:val="both"/>
        <w:rPr>
          <w:i/>
        </w:rPr>
      </w:pPr>
      <w:r w:rsidRPr="00FF0D05">
        <w:rPr>
          <w:i/>
        </w:rPr>
        <w:t>Проанализированные методы представить аналитической справкой, в виде таблицы</w:t>
      </w:r>
      <w:r w:rsidR="00497F41" w:rsidRPr="00FF0D05">
        <w:rPr>
          <w:i/>
        </w:rPr>
        <w:t xml:space="preserve">, с подробным описанием их применения </w:t>
      </w:r>
      <w:r w:rsidR="00FF0D05">
        <w:rPr>
          <w:i/>
        </w:rPr>
        <w:t>их</w:t>
      </w:r>
      <w:r w:rsidR="00497F41" w:rsidRPr="00FF0D05">
        <w:rPr>
          <w:i/>
        </w:rPr>
        <w:t xml:space="preserve"> практике.</w:t>
      </w:r>
    </w:p>
    <w:p w:rsidR="008603E0" w:rsidRPr="008603E0" w:rsidRDefault="008603E0" w:rsidP="008603E0">
      <w:pPr>
        <w:pStyle w:val="ae"/>
        <w:spacing w:before="0" w:beforeAutospacing="0" w:after="0" w:afterAutospacing="0"/>
        <w:jc w:val="both"/>
        <w:rPr>
          <w:b/>
        </w:rPr>
      </w:pPr>
      <w:r w:rsidRPr="008603E0">
        <w:rPr>
          <w:b/>
        </w:rPr>
        <w:t>Пример!!!!!!!!</w:t>
      </w:r>
    </w:p>
    <w:tbl>
      <w:tblPr>
        <w:tblStyle w:val="af5"/>
        <w:tblW w:w="0" w:type="auto"/>
        <w:tblLook w:val="04A0" w:firstRow="1" w:lastRow="0" w:firstColumn="1" w:lastColumn="0" w:noHBand="0" w:noVBand="1"/>
      </w:tblPr>
      <w:tblGrid>
        <w:gridCol w:w="1642"/>
        <w:gridCol w:w="1642"/>
        <w:gridCol w:w="1642"/>
        <w:gridCol w:w="1642"/>
        <w:gridCol w:w="1643"/>
        <w:gridCol w:w="1643"/>
      </w:tblGrid>
      <w:tr w:rsidR="008603E0" w:rsidTr="008603E0">
        <w:tc>
          <w:tcPr>
            <w:tcW w:w="1642" w:type="dxa"/>
          </w:tcPr>
          <w:p w:rsidR="008603E0" w:rsidRPr="008603E0" w:rsidRDefault="008603E0" w:rsidP="008603E0">
            <w:pPr>
              <w:pStyle w:val="ae"/>
              <w:spacing w:before="0" w:beforeAutospacing="0" w:after="0" w:afterAutospacing="0"/>
              <w:jc w:val="both"/>
              <w:rPr>
                <w:sz w:val="20"/>
                <w:szCs w:val="20"/>
              </w:rPr>
            </w:pPr>
            <w:r w:rsidRPr="008603E0">
              <w:rPr>
                <w:sz w:val="20"/>
                <w:szCs w:val="20"/>
              </w:rPr>
              <w:t>Метод оценки риска</w:t>
            </w:r>
          </w:p>
        </w:tc>
        <w:tc>
          <w:tcPr>
            <w:tcW w:w="1642" w:type="dxa"/>
          </w:tcPr>
          <w:p w:rsidR="008603E0" w:rsidRPr="008603E0" w:rsidRDefault="008603E0" w:rsidP="008603E0">
            <w:pPr>
              <w:pStyle w:val="ae"/>
              <w:spacing w:before="0" w:beforeAutospacing="0" w:after="0" w:afterAutospacing="0"/>
              <w:jc w:val="both"/>
              <w:rPr>
                <w:sz w:val="20"/>
                <w:szCs w:val="20"/>
              </w:rPr>
            </w:pPr>
            <w:r w:rsidRPr="008603E0">
              <w:rPr>
                <w:sz w:val="20"/>
                <w:szCs w:val="20"/>
              </w:rPr>
              <w:t>Область применения</w:t>
            </w:r>
          </w:p>
        </w:tc>
        <w:tc>
          <w:tcPr>
            <w:tcW w:w="1642" w:type="dxa"/>
          </w:tcPr>
          <w:p w:rsidR="008603E0" w:rsidRPr="008603E0" w:rsidRDefault="008603E0" w:rsidP="008603E0">
            <w:pPr>
              <w:pStyle w:val="ae"/>
              <w:spacing w:before="0" w:beforeAutospacing="0" w:after="0" w:afterAutospacing="0"/>
              <w:jc w:val="both"/>
              <w:rPr>
                <w:sz w:val="20"/>
                <w:szCs w:val="20"/>
              </w:rPr>
            </w:pPr>
            <w:r w:rsidRPr="008603E0">
              <w:rPr>
                <w:sz w:val="20"/>
                <w:szCs w:val="20"/>
              </w:rPr>
              <w:t>Входные данные</w:t>
            </w:r>
          </w:p>
        </w:tc>
        <w:tc>
          <w:tcPr>
            <w:tcW w:w="1642" w:type="dxa"/>
          </w:tcPr>
          <w:p w:rsidR="008603E0" w:rsidRPr="008603E0" w:rsidRDefault="008603E0" w:rsidP="008603E0">
            <w:pPr>
              <w:pStyle w:val="ae"/>
              <w:spacing w:before="0" w:beforeAutospacing="0" w:after="0" w:afterAutospacing="0"/>
              <w:jc w:val="both"/>
              <w:rPr>
                <w:sz w:val="20"/>
                <w:szCs w:val="20"/>
              </w:rPr>
            </w:pPr>
            <w:r w:rsidRPr="008603E0">
              <w:rPr>
                <w:sz w:val="20"/>
                <w:szCs w:val="20"/>
              </w:rPr>
              <w:t>Процесс выполнения метода</w:t>
            </w:r>
          </w:p>
        </w:tc>
        <w:tc>
          <w:tcPr>
            <w:tcW w:w="1643" w:type="dxa"/>
          </w:tcPr>
          <w:p w:rsidR="008603E0" w:rsidRPr="008603E0" w:rsidRDefault="008603E0" w:rsidP="008603E0">
            <w:pPr>
              <w:pStyle w:val="ae"/>
              <w:spacing w:before="0" w:beforeAutospacing="0" w:after="0" w:afterAutospacing="0"/>
              <w:jc w:val="both"/>
              <w:rPr>
                <w:sz w:val="20"/>
                <w:szCs w:val="20"/>
              </w:rPr>
            </w:pPr>
            <w:r w:rsidRPr="008603E0">
              <w:rPr>
                <w:sz w:val="20"/>
                <w:szCs w:val="20"/>
              </w:rPr>
              <w:t>Выходные данные</w:t>
            </w:r>
          </w:p>
        </w:tc>
        <w:tc>
          <w:tcPr>
            <w:tcW w:w="1643" w:type="dxa"/>
          </w:tcPr>
          <w:p w:rsidR="008603E0" w:rsidRPr="008603E0" w:rsidRDefault="008603E0" w:rsidP="008603E0">
            <w:pPr>
              <w:pStyle w:val="ae"/>
              <w:spacing w:before="0" w:beforeAutospacing="0" w:after="0" w:afterAutospacing="0"/>
              <w:jc w:val="both"/>
              <w:rPr>
                <w:sz w:val="20"/>
                <w:szCs w:val="20"/>
              </w:rPr>
            </w:pPr>
            <w:r w:rsidRPr="008603E0">
              <w:rPr>
                <w:sz w:val="20"/>
                <w:szCs w:val="20"/>
              </w:rPr>
              <w:t>Преимущества</w:t>
            </w:r>
          </w:p>
          <w:p w:rsidR="008603E0" w:rsidRPr="008603E0" w:rsidRDefault="008603E0" w:rsidP="008603E0">
            <w:pPr>
              <w:pStyle w:val="ae"/>
              <w:spacing w:before="0" w:beforeAutospacing="0" w:after="0" w:afterAutospacing="0"/>
              <w:jc w:val="both"/>
              <w:rPr>
                <w:sz w:val="20"/>
                <w:szCs w:val="20"/>
              </w:rPr>
            </w:pPr>
            <w:r w:rsidRPr="008603E0">
              <w:rPr>
                <w:sz w:val="20"/>
                <w:szCs w:val="20"/>
              </w:rPr>
              <w:t>и недостатки</w:t>
            </w:r>
          </w:p>
        </w:tc>
      </w:tr>
      <w:tr w:rsidR="008603E0" w:rsidTr="008603E0">
        <w:tc>
          <w:tcPr>
            <w:tcW w:w="1642" w:type="dxa"/>
          </w:tcPr>
          <w:p w:rsidR="008603E0" w:rsidRDefault="008603E0" w:rsidP="008603E0">
            <w:pPr>
              <w:pStyle w:val="ae"/>
              <w:spacing w:before="0" w:beforeAutospacing="0" w:after="0" w:afterAutospacing="0"/>
              <w:jc w:val="both"/>
            </w:pPr>
          </w:p>
        </w:tc>
        <w:tc>
          <w:tcPr>
            <w:tcW w:w="1642" w:type="dxa"/>
          </w:tcPr>
          <w:p w:rsidR="008603E0" w:rsidRDefault="008603E0" w:rsidP="008603E0">
            <w:pPr>
              <w:pStyle w:val="ae"/>
              <w:spacing w:before="0" w:beforeAutospacing="0" w:after="0" w:afterAutospacing="0"/>
              <w:jc w:val="both"/>
            </w:pPr>
          </w:p>
        </w:tc>
        <w:tc>
          <w:tcPr>
            <w:tcW w:w="1642" w:type="dxa"/>
          </w:tcPr>
          <w:p w:rsidR="008603E0" w:rsidRDefault="008603E0" w:rsidP="008603E0">
            <w:pPr>
              <w:pStyle w:val="ae"/>
              <w:spacing w:before="0" w:beforeAutospacing="0" w:after="0" w:afterAutospacing="0"/>
              <w:jc w:val="both"/>
            </w:pPr>
          </w:p>
        </w:tc>
        <w:tc>
          <w:tcPr>
            <w:tcW w:w="1642" w:type="dxa"/>
          </w:tcPr>
          <w:p w:rsidR="008603E0" w:rsidRDefault="008603E0" w:rsidP="008603E0">
            <w:pPr>
              <w:pStyle w:val="ae"/>
              <w:spacing w:before="0" w:beforeAutospacing="0" w:after="0" w:afterAutospacing="0"/>
              <w:jc w:val="both"/>
            </w:pPr>
          </w:p>
        </w:tc>
        <w:tc>
          <w:tcPr>
            <w:tcW w:w="1643" w:type="dxa"/>
          </w:tcPr>
          <w:p w:rsidR="008603E0" w:rsidRDefault="008603E0" w:rsidP="008603E0">
            <w:pPr>
              <w:pStyle w:val="ae"/>
              <w:spacing w:before="0" w:beforeAutospacing="0" w:after="0" w:afterAutospacing="0"/>
              <w:jc w:val="both"/>
            </w:pPr>
          </w:p>
        </w:tc>
        <w:tc>
          <w:tcPr>
            <w:tcW w:w="1643" w:type="dxa"/>
          </w:tcPr>
          <w:p w:rsidR="008603E0" w:rsidRDefault="008603E0" w:rsidP="008603E0">
            <w:pPr>
              <w:pStyle w:val="ae"/>
              <w:spacing w:before="0" w:beforeAutospacing="0" w:after="0" w:afterAutospacing="0"/>
              <w:jc w:val="both"/>
            </w:pPr>
          </w:p>
        </w:tc>
      </w:tr>
      <w:tr w:rsidR="008603E0" w:rsidTr="008603E0">
        <w:tc>
          <w:tcPr>
            <w:tcW w:w="1642" w:type="dxa"/>
          </w:tcPr>
          <w:p w:rsidR="008603E0" w:rsidRDefault="008603E0" w:rsidP="008603E0">
            <w:pPr>
              <w:pStyle w:val="ae"/>
              <w:spacing w:before="0" w:beforeAutospacing="0" w:after="0" w:afterAutospacing="0"/>
              <w:jc w:val="both"/>
            </w:pPr>
          </w:p>
        </w:tc>
        <w:tc>
          <w:tcPr>
            <w:tcW w:w="1642" w:type="dxa"/>
          </w:tcPr>
          <w:p w:rsidR="008603E0" w:rsidRDefault="008603E0" w:rsidP="008603E0">
            <w:pPr>
              <w:pStyle w:val="ae"/>
              <w:spacing w:before="0" w:beforeAutospacing="0" w:after="0" w:afterAutospacing="0"/>
              <w:jc w:val="both"/>
            </w:pPr>
          </w:p>
        </w:tc>
        <w:tc>
          <w:tcPr>
            <w:tcW w:w="1642" w:type="dxa"/>
          </w:tcPr>
          <w:p w:rsidR="008603E0" w:rsidRDefault="008603E0" w:rsidP="008603E0">
            <w:pPr>
              <w:pStyle w:val="ae"/>
              <w:spacing w:before="0" w:beforeAutospacing="0" w:after="0" w:afterAutospacing="0"/>
              <w:jc w:val="both"/>
            </w:pPr>
          </w:p>
        </w:tc>
        <w:tc>
          <w:tcPr>
            <w:tcW w:w="1642" w:type="dxa"/>
          </w:tcPr>
          <w:p w:rsidR="008603E0" w:rsidRDefault="008603E0" w:rsidP="008603E0">
            <w:pPr>
              <w:pStyle w:val="ae"/>
              <w:spacing w:before="0" w:beforeAutospacing="0" w:after="0" w:afterAutospacing="0"/>
              <w:jc w:val="both"/>
            </w:pPr>
          </w:p>
        </w:tc>
        <w:tc>
          <w:tcPr>
            <w:tcW w:w="1643" w:type="dxa"/>
          </w:tcPr>
          <w:p w:rsidR="008603E0" w:rsidRDefault="008603E0" w:rsidP="008603E0">
            <w:pPr>
              <w:pStyle w:val="ae"/>
              <w:spacing w:before="0" w:beforeAutospacing="0" w:after="0" w:afterAutospacing="0"/>
              <w:jc w:val="both"/>
            </w:pPr>
          </w:p>
        </w:tc>
        <w:tc>
          <w:tcPr>
            <w:tcW w:w="1643" w:type="dxa"/>
          </w:tcPr>
          <w:p w:rsidR="008603E0" w:rsidRDefault="008603E0" w:rsidP="008603E0">
            <w:pPr>
              <w:pStyle w:val="ae"/>
              <w:spacing w:before="0" w:beforeAutospacing="0" w:after="0" w:afterAutospacing="0"/>
              <w:jc w:val="both"/>
            </w:pPr>
          </w:p>
        </w:tc>
      </w:tr>
      <w:tr w:rsidR="008603E0" w:rsidTr="008603E0">
        <w:tc>
          <w:tcPr>
            <w:tcW w:w="1642" w:type="dxa"/>
          </w:tcPr>
          <w:p w:rsidR="008603E0" w:rsidRDefault="008603E0" w:rsidP="008603E0">
            <w:pPr>
              <w:pStyle w:val="ae"/>
              <w:spacing w:before="0" w:beforeAutospacing="0" w:after="0" w:afterAutospacing="0"/>
              <w:jc w:val="both"/>
            </w:pPr>
          </w:p>
        </w:tc>
        <w:tc>
          <w:tcPr>
            <w:tcW w:w="1642" w:type="dxa"/>
          </w:tcPr>
          <w:p w:rsidR="008603E0" w:rsidRDefault="008603E0" w:rsidP="008603E0">
            <w:pPr>
              <w:pStyle w:val="ae"/>
              <w:spacing w:before="0" w:beforeAutospacing="0" w:after="0" w:afterAutospacing="0"/>
              <w:jc w:val="both"/>
            </w:pPr>
          </w:p>
        </w:tc>
        <w:tc>
          <w:tcPr>
            <w:tcW w:w="1642" w:type="dxa"/>
          </w:tcPr>
          <w:p w:rsidR="008603E0" w:rsidRDefault="008603E0" w:rsidP="008603E0">
            <w:pPr>
              <w:pStyle w:val="ae"/>
              <w:spacing w:before="0" w:beforeAutospacing="0" w:after="0" w:afterAutospacing="0"/>
              <w:jc w:val="both"/>
            </w:pPr>
          </w:p>
        </w:tc>
        <w:tc>
          <w:tcPr>
            <w:tcW w:w="1642" w:type="dxa"/>
          </w:tcPr>
          <w:p w:rsidR="008603E0" w:rsidRDefault="008603E0" w:rsidP="008603E0">
            <w:pPr>
              <w:pStyle w:val="ae"/>
              <w:spacing w:before="0" w:beforeAutospacing="0" w:after="0" w:afterAutospacing="0"/>
              <w:jc w:val="both"/>
            </w:pPr>
          </w:p>
        </w:tc>
        <w:tc>
          <w:tcPr>
            <w:tcW w:w="1643" w:type="dxa"/>
          </w:tcPr>
          <w:p w:rsidR="008603E0" w:rsidRDefault="008603E0" w:rsidP="008603E0">
            <w:pPr>
              <w:pStyle w:val="ae"/>
              <w:spacing w:before="0" w:beforeAutospacing="0" w:after="0" w:afterAutospacing="0"/>
              <w:jc w:val="both"/>
            </w:pPr>
          </w:p>
        </w:tc>
        <w:tc>
          <w:tcPr>
            <w:tcW w:w="1643" w:type="dxa"/>
          </w:tcPr>
          <w:p w:rsidR="008603E0" w:rsidRDefault="008603E0" w:rsidP="008603E0">
            <w:pPr>
              <w:pStyle w:val="ae"/>
              <w:spacing w:before="0" w:beforeAutospacing="0" w:after="0" w:afterAutospacing="0"/>
              <w:jc w:val="both"/>
            </w:pPr>
          </w:p>
        </w:tc>
      </w:tr>
    </w:tbl>
    <w:p w:rsidR="008603E0" w:rsidRDefault="008603E0" w:rsidP="008603E0">
      <w:pPr>
        <w:pStyle w:val="ae"/>
        <w:spacing w:before="0" w:beforeAutospacing="0" w:after="0" w:afterAutospacing="0"/>
        <w:jc w:val="both"/>
      </w:pPr>
    </w:p>
    <w:p w:rsidR="008013DB" w:rsidRPr="008013DB" w:rsidRDefault="008013DB" w:rsidP="008603E0">
      <w:pPr>
        <w:pStyle w:val="ae"/>
        <w:spacing w:before="0" w:beforeAutospacing="0" w:after="0" w:afterAutospacing="0"/>
        <w:jc w:val="both"/>
      </w:pPr>
      <w:r w:rsidRPr="009A2B69">
        <w:rPr>
          <w:iCs/>
        </w:rPr>
        <w:t>2.</w:t>
      </w:r>
      <w:r w:rsidR="004964DB" w:rsidRPr="009A2B69">
        <w:rPr>
          <w:iCs/>
        </w:rPr>
        <w:t>1</w:t>
      </w:r>
      <w:r w:rsidRPr="009A2B69">
        <w:rPr>
          <w:iCs/>
        </w:rPr>
        <w:t>.2.</w:t>
      </w:r>
      <w:r w:rsidRPr="009A2B69">
        <w:rPr>
          <w:b/>
          <w:bCs/>
        </w:rPr>
        <w:t xml:space="preserve"> </w:t>
      </w:r>
      <w:r w:rsidRPr="009A2B69">
        <w:rPr>
          <w:bCs/>
        </w:rPr>
        <w:t xml:space="preserve">Описать </w:t>
      </w:r>
      <w:r w:rsidR="00423F1B" w:rsidRPr="009A2B69">
        <w:rPr>
          <w:color w:val="000000"/>
        </w:rPr>
        <w:t>международные стандарты риск-менеджмента, применяемые в организации</w:t>
      </w:r>
      <w:r w:rsidR="00423F1B">
        <w:rPr>
          <w:color w:val="000000"/>
        </w:rPr>
        <w:t>.</w:t>
      </w:r>
    </w:p>
    <w:p w:rsidR="00FF0D05" w:rsidRPr="00FD33E5" w:rsidRDefault="00D67A4A" w:rsidP="00060461">
      <w:pPr>
        <w:spacing w:after="0" w:line="240" w:lineRule="auto"/>
        <w:jc w:val="both"/>
        <w:rPr>
          <w:rFonts w:ascii="Times New Roman" w:hAnsi="Times New Roman" w:cs="Times New Roman"/>
          <w:b/>
          <w:iCs/>
        </w:rPr>
      </w:pPr>
      <w:r w:rsidRPr="00FD33E5">
        <w:rPr>
          <w:rFonts w:ascii="Times New Roman" w:hAnsi="Times New Roman" w:cs="Times New Roman"/>
        </w:rPr>
        <w:t xml:space="preserve">Например: международные стандарты, такие как </w:t>
      </w:r>
      <w:r w:rsidR="001D3641">
        <w:rPr>
          <w:rFonts w:ascii="Times New Roman" w:hAnsi="Times New Roman" w:cs="Times New Roman"/>
        </w:rPr>
        <w:t xml:space="preserve">например </w:t>
      </w:r>
      <w:r w:rsidRPr="00FD33E5">
        <w:rPr>
          <w:rStyle w:val="organictextcontentspan"/>
        </w:rPr>
        <w:t>ИСО 31000:2018</w:t>
      </w:r>
      <w:r w:rsidR="00CB0DD0" w:rsidRPr="00FD33E5">
        <w:rPr>
          <w:rStyle w:val="50"/>
          <w:rFonts w:eastAsiaTheme="minorEastAsia"/>
          <w:sz w:val="22"/>
          <w:szCs w:val="22"/>
        </w:rPr>
        <w:t xml:space="preserve">, </w:t>
      </w:r>
      <w:r w:rsidRPr="00FD33E5">
        <w:rPr>
          <w:rStyle w:val="extendedtext-full"/>
        </w:rPr>
        <w:t>ISO 31000:200920</w:t>
      </w:r>
      <w:r w:rsidRPr="001D3641">
        <w:rPr>
          <w:rStyle w:val="extendedtext-full"/>
          <w:b/>
        </w:rPr>
        <w:t>.</w:t>
      </w:r>
      <w:r w:rsidRPr="001D3641">
        <w:rPr>
          <w:rFonts w:ascii="Times New Roman" w:hAnsi="Times New Roman" w:cs="Times New Roman"/>
          <w:b/>
        </w:rPr>
        <w:t xml:space="preserve"> и др.</w:t>
      </w:r>
    </w:p>
    <w:p w:rsidR="00FF0D05" w:rsidRPr="00FD33E5" w:rsidRDefault="00FF0D05" w:rsidP="00060461">
      <w:pPr>
        <w:spacing w:after="0" w:line="240" w:lineRule="auto"/>
        <w:jc w:val="both"/>
        <w:rPr>
          <w:rFonts w:ascii="Times New Roman" w:hAnsi="Times New Roman" w:cs="Times New Roman"/>
          <w:b/>
          <w:iCs/>
        </w:rPr>
      </w:pPr>
    </w:p>
    <w:p w:rsidR="004964DB" w:rsidRPr="00440171" w:rsidRDefault="004964DB" w:rsidP="004964DB">
      <w:pPr>
        <w:spacing w:after="0" w:line="240" w:lineRule="auto"/>
        <w:jc w:val="both"/>
        <w:rPr>
          <w:rFonts w:ascii="Times New Roman" w:eastAsia="Times New Roman" w:hAnsi="Times New Roman" w:cs="Times New Roman"/>
          <w:b/>
          <w:sz w:val="24"/>
          <w:szCs w:val="24"/>
        </w:rPr>
      </w:pPr>
      <w:r w:rsidRPr="00440171">
        <w:rPr>
          <w:rFonts w:ascii="Times New Roman" w:hAnsi="Times New Roman" w:cs="Times New Roman"/>
          <w:b/>
          <w:sz w:val="24"/>
          <w:szCs w:val="24"/>
        </w:rPr>
        <w:t>2.2. Проанализировать</w:t>
      </w:r>
      <w:r w:rsidRPr="00440171">
        <w:rPr>
          <w:rFonts w:ascii="Times New Roman" w:hAnsi="Times New Roman" w:cs="Times New Roman"/>
          <w:b/>
          <w:iCs/>
          <w:color w:val="FF0000"/>
          <w:sz w:val="24"/>
          <w:szCs w:val="24"/>
        </w:rPr>
        <w:t xml:space="preserve"> </w:t>
      </w:r>
      <w:r w:rsidRPr="00440171">
        <w:rPr>
          <w:rFonts w:ascii="Times New Roman" w:eastAsia="Times New Roman" w:hAnsi="Times New Roman" w:cs="Times New Roman"/>
          <w:b/>
          <w:sz w:val="24"/>
          <w:szCs w:val="24"/>
        </w:rPr>
        <w:t>информаци</w:t>
      </w:r>
      <w:r w:rsidR="00440171" w:rsidRPr="00440171">
        <w:rPr>
          <w:rFonts w:ascii="Times New Roman" w:eastAsia="Times New Roman" w:hAnsi="Times New Roman" w:cs="Times New Roman"/>
          <w:b/>
          <w:sz w:val="24"/>
          <w:szCs w:val="24"/>
        </w:rPr>
        <w:t>ю</w:t>
      </w:r>
      <w:r w:rsidRPr="00440171">
        <w:rPr>
          <w:rFonts w:ascii="Times New Roman" w:eastAsia="Times New Roman" w:hAnsi="Times New Roman" w:cs="Times New Roman"/>
          <w:b/>
          <w:sz w:val="24"/>
          <w:szCs w:val="24"/>
        </w:rPr>
        <w:t xml:space="preserve"> о рисках </w:t>
      </w:r>
      <w:r w:rsidR="00440171" w:rsidRPr="00440171">
        <w:rPr>
          <w:rFonts w:ascii="Times New Roman" w:eastAsia="Times New Roman" w:hAnsi="Times New Roman" w:cs="Times New Roman"/>
          <w:b/>
          <w:sz w:val="24"/>
          <w:szCs w:val="24"/>
        </w:rPr>
        <w:t xml:space="preserve">и составить проект аналитической записки </w:t>
      </w:r>
      <w:r w:rsidRPr="00440171">
        <w:rPr>
          <w:rFonts w:ascii="Times New Roman" w:eastAsia="Times New Roman" w:hAnsi="Times New Roman" w:cs="Times New Roman"/>
          <w:b/>
          <w:sz w:val="24"/>
          <w:szCs w:val="24"/>
        </w:rPr>
        <w:t>руководителю подразделения и ответственным за мероприятия по рискам работникам</w:t>
      </w:r>
    </w:p>
    <w:p w:rsidR="004964DB" w:rsidRPr="00440171" w:rsidRDefault="004964DB" w:rsidP="004964DB">
      <w:pPr>
        <w:pStyle w:val="ae"/>
        <w:spacing w:before="0" w:beforeAutospacing="0" w:after="0" w:afterAutospacing="0"/>
        <w:rPr>
          <w:b/>
          <w:i/>
          <w:iCs/>
          <w:color w:val="FF0000"/>
        </w:rPr>
      </w:pPr>
    </w:p>
    <w:p w:rsidR="004964DB" w:rsidRPr="00FD33E5" w:rsidRDefault="004964DB" w:rsidP="004964DB">
      <w:pPr>
        <w:pStyle w:val="ae"/>
        <w:spacing w:before="0" w:beforeAutospacing="0" w:after="0" w:afterAutospacing="0"/>
        <w:rPr>
          <w:i/>
          <w:iCs/>
        </w:rPr>
      </w:pPr>
      <w:r w:rsidRPr="00FD33E5">
        <w:rPr>
          <w:i/>
          <w:iCs/>
        </w:rPr>
        <w:t>Основные вопросы для наблюдения и анализа:</w:t>
      </w:r>
    </w:p>
    <w:p w:rsidR="004964DB" w:rsidRPr="00FD33E5" w:rsidRDefault="004964DB" w:rsidP="004964DB">
      <w:pPr>
        <w:pStyle w:val="ae"/>
        <w:spacing w:before="0" w:beforeAutospacing="0" w:after="0" w:afterAutospacing="0"/>
        <w:rPr>
          <w:iCs/>
        </w:rPr>
      </w:pPr>
      <w:r w:rsidRPr="00FD33E5">
        <w:t>-</w:t>
      </w:r>
      <w:r w:rsidRPr="00FD33E5">
        <w:rPr>
          <w:iCs/>
        </w:rPr>
        <w:t xml:space="preserve"> </w:t>
      </w:r>
      <w:r w:rsidRPr="00FD33E5">
        <w:t>аналитическ</w:t>
      </w:r>
      <w:r w:rsidR="00440171" w:rsidRPr="00FD33E5">
        <w:t>ая</w:t>
      </w:r>
      <w:r w:rsidRPr="00FD33E5">
        <w:t xml:space="preserve"> информаци</w:t>
      </w:r>
      <w:r w:rsidR="00440171" w:rsidRPr="00FD33E5">
        <w:t>я</w:t>
      </w:r>
      <w:r w:rsidRPr="00FD33E5">
        <w:t xml:space="preserve"> о рисках</w:t>
      </w:r>
      <w:r w:rsidRPr="00FD33E5">
        <w:rPr>
          <w:iCs/>
        </w:rPr>
        <w:t xml:space="preserve"> </w:t>
      </w:r>
    </w:p>
    <w:p w:rsidR="004964DB" w:rsidRPr="00FD33E5" w:rsidRDefault="004964DB" w:rsidP="004964DB">
      <w:pPr>
        <w:spacing w:after="0" w:line="240" w:lineRule="auto"/>
        <w:jc w:val="both"/>
        <w:rPr>
          <w:rFonts w:ascii="Times New Roman" w:eastAsia="Times New Roman" w:hAnsi="Times New Roman" w:cs="Times New Roman"/>
          <w:sz w:val="24"/>
          <w:szCs w:val="24"/>
        </w:rPr>
      </w:pPr>
      <w:r w:rsidRPr="00FD33E5">
        <w:rPr>
          <w:rFonts w:ascii="Times New Roman" w:hAnsi="Times New Roman" w:cs="Times New Roman"/>
          <w:iCs/>
          <w:sz w:val="24"/>
          <w:szCs w:val="24"/>
        </w:rPr>
        <w:t xml:space="preserve">- </w:t>
      </w:r>
      <w:r w:rsidRPr="00FD33E5">
        <w:rPr>
          <w:rFonts w:ascii="Times New Roman" w:eastAsia="Times New Roman" w:hAnsi="Times New Roman" w:cs="Times New Roman"/>
          <w:sz w:val="24"/>
          <w:szCs w:val="24"/>
        </w:rPr>
        <w:t>ответственным за мероприятия по рискам работникам</w:t>
      </w:r>
    </w:p>
    <w:p w:rsidR="004964DB" w:rsidRPr="00FD33E5" w:rsidRDefault="004964DB" w:rsidP="004964DB">
      <w:pPr>
        <w:spacing w:after="0" w:line="240" w:lineRule="auto"/>
        <w:jc w:val="both"/>
        <w:rPr>
          <w:rFonts w:ascii="Times New Roman" w:hAnsi="Times New Roman" w:cs="Times New Roman"/>
          <w:i/>
          <w:sz w:val="24"/>
          <w:szCs w:val="24"/>
        </w:rPr>
      </w:pPr>
    </w:p>
    <w:p w:rsidR="004964DB" w:rsidRPr="004964DB" w:rsidRDefault="004964DB" w:rsidP="004964DB">
      <w:pPr>
        <w:pStyle w:val="ae"/>
        <w:spacing w:before="0" w:beforeAutospacing="0" w:after="0" w:afterAutospacing="0"/>
        <w:rPr>
          <w:b/>
          <w:i/>
          <w:iCs/>
        </w:rPr>
      </w:pPr>
      <w:r w:rsidRPr="004964DB">
        <w:rPr>
          <w:b/>
          <w:i/>
          <w:iCs/>
        </w:rPr>
        <w:lastRenderedPageBreak/>
        <w:t>Практическая работа:</w:t>
      </w:r>
    </w:p>
    <w:p w:rsidR="004964DB" w:rsidRPr="004964DB" w:rsidRDefault="004964DB" w:rsidP="004964DB">
      <w:pPr>
        <w:pStyle w:val="ae"/>
        <w:spacing w:before="0" w:beforeAutospacing="0" w:after="0" w:afterAutospacing="0"/>
        <w:rPr>
          <w:b/>
          <w:i/>
          <w:iCs/>
        </w:rPr>
      </w:pPr>
      <w:r w:rsidRPr="004964DB">
        <w:rPr>
          <w:b/>
          <w:i/>
          <w:iCs/>
        </w:rPr>
        <w:t xml:space="preserve">в отчете необходимо: </w:t>
      </w:r>
    </w:p>
    <w:p w:rsidR="004964DB" w:rsidRDefault="004964DB" w:rsidP="004964DB">
      <w:pPr>
        <w:spacing w:after="0" w:line="240" w:lineRule="auto"/>
        <w:jc w:val="both"/>
        <w:rPr>
          <w:rFonts w:ascii="Times New Roman" w:hAnsi="Times New Roman" w:cs="Times New Roman"/>
          <w:sz w:val="24"/>
          <w:szCs w:val="24"/>
        </w:rPr>
      </w:pPr>
    </w:p>
    <w:p w:rsidR="004964DB" w:rsidRPr="009A2B69" w:rsidRDefault="004964DB" w:rsidP="004964DB">
      <w:pPr>
        <w:pStyle w:val="ae"/>
        <w:shd w:val="clear" w:color="auto" w:fill="FFFFFF"/>
        <w:tabs>
          <w:tab w:val="left" w:pos="567"/>
        </w:tabs>
        <w:spacing w:before="0" w:beforeAutospacing="0" w:after="0" w:afterAutospacing="0"/>
        <w:jc w:val="both"/>
      </w:pPr>
      <w:r w:rsidRPr="009A2B69">
        <w:t>2.2.1.</w:t>
      </w:r>
      <w:r w:rsidRPr="009A2B69">
        <w:rPr>
          <w:b/>
        </w:rPr>
        <w:t xml:space="preserve"> </w:t>
      </w:r>
      <w:r w:rsidR="00F27C83" w:rsidRPr="009A2B69">
        <w:t xml:space="preserve">Проанализируйте источники </w:t>
      </w:r>
      <w:r w:rsidR="00AC365B" w:rsidRPr="009A2B69">
        <w:t>аналитическ</w:t>
      </w:r>
      <w:r w:rsidR="00F27C83" w:rsidRPr="009A2B69">
        <w:t>ой</w:t>
      </w:r>
      <w:r w:rsidR="00AC365B" w:rsidRPr="009A2B69">
        <w:t xml:space="preserve"> информаци</w:t>
      </w:r>
      <w:r w:rsidR="00F27C83" w:rsidRPr="009A2B69">
        <w:t>и</w:t>
      </w:r>
      <w:r w:rsidR="00AC365B" w:rsidRPr="009A2B69">
        <w:t xml:space="preserve"> </w:t>
      </w:r>
      <w:r w:rsidR="0071203D" w:rsidRPr="009A2B69">
        <w:t>для выявления</w:t>
      </w:r>
      <w:r w:rsidR="00AC365B" w:rsidRPr="009A2B69">
        <w:t xml:space="preserve"> риск</w:t>
      </w:r>
      <w:r w:rsidR="0071203D" w:rsidRPr="009A2B69">
        <w:t>ов</w:t>
      </w:r>
      <w:r w:rsidR="0071203D" w:rsidRPr="009A2B69">
        <w:rPr>
          <w:iCs/>
        </w:rPr>
        <w:t>,</w:t>
      </w:r>
      <w:r w:rsidR="00F27C83" w:rsidRPr="009A2B69">
        <w:t xml:space="preserve"> используемые профильной организацией</w:t>
      </w:r>
      <w:r w:rsidRPr="009A2B69">
        <w:t xml:space="preserve">.  </w:t>
      </w:r>
    </w:p>
    <w:p w:rsidR="00440171" w:rsidRPr="00076365" w:rsidRDefault="00440171" w:rsidP="00076365">
      <w:pPr>
        <w:pStyle w:val="ae"/>
        <w:spacing w:before="0" w:beforeAutospacing="0" w:after="0" w:afterAutospacing="0"/>
        <w:ind w:left="57"/>
        <w:jc w:val="both"/>
        <w:rPr>
          <w:sz w:val="20"/>
          <w:szCs w:val="20"/>
        </w:rPr>
      </w:pPr>
      <w:r w:rsidRPr="00076365">
        <w:rPr>
          <w:b/>
          <w:sz w:val="20"/>
          <w:szCs w:val="20"/>
        </w:rPr>
        <w:t>Примеры внутренней информации,</w:t>
      </w:r>
      <w:r w:rsidRPr="00076365">
        <w:rPr>
          <w:sz w:val="20"/>
          <w:szCs w:val="20"/>
        </w:rPr>
        <w:t xml:space="preserve"> которую использует руководство организации для оценки и анализа </w:t>
      </w:r>
      <w:r w:rsidR="006F388B" w:rsidRPr="00076365">
        <w:rPr>
          <w:sz w:val="20"/>
          <w:szCs w:val="20"/>
        </w:rPr>
        <w:t>риска</w:t>
      </w:r>
    </w:p>
    <w:p w:rsidR="00440171" w:rsidRPr="00076365" w:rsidRDefault="00440171" w:rsidP="00076365">
      <w:pPr>
        <w:pStyle w:val="ae"/>
        <w:numPr>
          <w:ilvl w:val="0"/>
          <w:numId w:val="37"/>
        </w:numPr>
        <w:spacing w:before="0" w:beforeAutospacing="0" w:after="0" w:afterAutospacing="0"/>
        <w:jc w:val="both"/>
        <w:rPr>
          <w:sz w:val="20"/>
          <w:szCs w:val="20"/>
        </w:rPr>
      </w:pPr>
      <w:r w:rsidRPr="00076365">
        <w:rPr>
          <w:sz w:val="20"/>
          <w:szCs w:val="20"/>
        </w:rPr>
        <w:t>ключевые показатели деятельности (финансовые и нефинансовые) и ключевые коэффициенты, тенденции и операционная статистика;</w:t>
      </w:r>
    </w:p>
    <w:p w:rsidR="00440171" w:rsidRPr="00076365" w:rsidRDefault="00440171" w:rsidP="00076365">
      <w:pPr>
        <w:pStyle w:val="ae"/>
        <w:numPr>
          <w:ilvl w:val="0"/>
          <w:numId w:val="37"/>
        </w:numPr>
        <w:spacing w:before="0" w:beforeAutospacing="0" w:after="0" w:afterAutospacing="0"/>
        <w:jc w:val="both"/>
        <w:rPr>
          <w:sz w:val="20"/>
          <w:szCs w:val="20"/>
        </w:rPr>
      </w:pPr>
      <w:r w:rsidRPr="00076365">
        <w:rPr>
          <w:sz w:val="20"/>
          <w:szCs w:val="20"/>
        </w:rPr>
        <w:t>анализ финансовых результатов в сопоставлении с предыдущим периодом;</w:t>
      </w:r>
    </w:p>
    <w:p w:rsidR="00440171" w:rsidRPr="00076365" w:rsidRDefault="00440171" w:rsidP="00076365">
      <w:pPr>
        <w:pStyle w:val="ae"/>
        <w:numPr>
          <w:ilvl w:val="0"/>
          <w:numId w:val="37"/>
        </w:numPr>
        <w:spacing w:before="0" w:beforeAutospacing="0" w:after="0" w:afterAutospacing="0"/>
        <w:jc w:val="both"/>
        <w:rPr>
          <w:sz w:val="20"/>
          <w:szCs w:val="20"/>
        </w:rPr>
      </w:pPr>
      <w:r w:rsidRPr="00076365">
        <w:rPr>
          <w:sz w:val="20"/>
          <w:szCs w:val="20"/>
        </w:rPr>
        <w:t>бюджеты, прогнозы, анализ отклонений, информация о сегментах, отчеты подразделений, департаментов и других организационных структур;</w:t>
      </w:r>
    </w:p>
    <w:p w:rsidR="00440171" w:rsidRPr="00076365" w:rsidRDefault="00752E3B" w:rsidP="00076365">
      <w:pPr>
        <w:pStyle w:val="ae"/>
        <w:numPr>
          <w:ilvl w:val="0"/>
          <w:numId w:val="37"/>
        </w:numPr>
        <w:spacing w:before="0" w:beforeAutospacing="0" w:after="0" w:afterAutospacing="0"/>
        <w:jc w:val="both"/>
        <w:rPr>
          <w:sz w:val="20"/>
          <w:szCs w:val="20"/>
        </w:rPr>
      </w:pPr>
      <w:r w:rsidRPr="00076365">
        <w:rPr>
          <w:sz w:val="20"/>
          <w:szCs w:val="20"/>
        </w:rPr>
        <w:t>аналитические данные</w:t>
      </w:r>
      <w:r w:rsidR="00440171" w:rsidRPr="00076365">
        <w:rPr>
          <w:sz w:val="20"/>
          <w:szCs w:val="20"/>
        </w:rPr>
        <w:t xml:space="preserve"> результатов деятельности организации с результатами деятельности конкурентов</w:t>
      </w:r>
      <w:r w:rsidRPr="00076365">
        <w:rPr>
          <w:sz w:val="20"/>
          <w:szCs w:val="20"/>
        </w:rPr>
        <w:t xml:space="preserve"> и др</w:t>
      </w:r>
      <w:r w:rsidR="00076365" w:rsidRPr="00076365">
        <w:rPr>
          <w:sz w:val="20"/>
          <w:szCs w:val="20"/>
        </w:rPr>
        <w:t>.</w:t>
      </w:r>
      <w:r w:rsidRPr="00076365">
        <w:rPr>
          <w:sz w:val="20"/>
          <w:szCs w:val="20"/>
        </w:rPr>
        <w:t xml:space="preserve"> </w:t>
      </w:r>
    </w:p>
    <w:p w:rsidR="00076365" w:rsidRPr="00076365" w:rsidRDefault="00AC365B" w:rsidP="00076365">
      <w:pPr>
        <w:pStyle w:val="ae"/>
        <w:spacing w:before="0" w:beforeAutospacing="0" w:after="0" w:afterAutospacing="0"/>
        <w:jc w:val="both"/>
        <w:rPr>
          <w:sz w:val="20"/>
          <w:szCs w:val="20"/>
        </w:rPr>
      </w:pPr>
      <w:r w:rsidRPr="00076365">
        <w:rPr>
          <w:b/>
          <w:sz w:val="20"/>
          <w:szCs w:val="20"/>
        </w:rPr>
        <w:t xml:space="preserve">Примеры внешней </w:t>
      </w:r>
      <w:r w:rsidR="00076365" w:rsidRPr="00076365">
        <w:rPr>
          <w:b/>
          <w:sz w:val="20"/>
          <w:szCs w:val="20"/>
        </w:rPr>
        <w:t>информации,</w:t>
      </w:r>
      <w:r w:rsidR="00076365" w:rsidRPr="00076365">
        <w:rPr>
          <w:sz w:val="20"/>
          <w:szCs w:val="20"/>
        </w:rPr>
        <w:t xml:space="preserve"> которую использует руководство организации для оценки и анализа риска</w:t>
      </w:r>
    </w:p>
    <w:p w:rsidR="00AC365B" w:rsidRPr="00076365" w:rsidRDefault="00AC365B" w:rsidP="00076365">
      <w:pPr>
        <w:pStyle w:val="ae"/>
        <w:numPr>
          <w:ilvl w:val="0"/>
          <w:numId w:val="38"/>
        </w:numPr>
        <w:spacing w:before="0" w:beforeAutospacing="0" w:after="0" w:afterAutospacing="0"/>
        <w:jc w:val="both"/>
        <w:rPr>
          <w:sz w:val="20"/>
          <w:szCs w:val="20"/>
        </w:rPr>
      </w:pPr>
      <w:r w:rsidRPr="00076365">
        <w:rPr>
          <w:sz w:val="20"/>
          <w:szCs w:val="20"/>
        </w:rPr>
        <w:t xml:space="preserve">статистическая отчетность, публикуемая государственными органами; </w:t>
      </w:r>
    </w:p>
    <w:p w:rsidR="00AC365B" w:rsidRPr="00076365" w:rsidRDefault="00AC365B" w:rsidP="00076365">
      <w:pPr>
        <w:pStyle w:val="ae"/>
        <w:numPr>
          <w:ilvl w:val="0"/>
          <w:numId w:val="38"/>
        </w:numPr>
        <w:spacing w:before="0" w:beforeAutospacing="0" w:after="0" w:afterAutospacing="0"/>
        <w:jc w:val="both"/>
        <w:rPr>
          <w:sz w:val="20"/>
          <w:szCs w:val="20"/>
        </w:rPr>
      </w:pPr>
      <w:r w:rsidRPr="00076365">
        <w:rPr>
          <w:sz w:val="20"/>
          <w:szCs w:val="20"/>
        </w:rPr>
        <w:t>финансовая, биржевая и специализированная пресса ("</w:t>
      </w:r>
      <w:proofErr w:type="spellStart"/>
      <w:r w:rsidRPr="00076365">
        <w:rPr>
          <w:sz w:val="20"/>
          <w:szCs w:val="20"/>
        </w:rPr>
        <w:t>Euromoney</w:t>
      </w:r>
      <w:proofErr w:type="spellEnd"/>
      <w:r w:rsidRPr="00076365">
        <w:rPr>
          <w:sz w:val="20"/>
          <w:szCs w:val="20"/>
        </w:rPr>
        <w:t>", "</w:t>
      </w:r>
      <w:proofErr w:type="spellStart"/>
      <w:r w:rsidRPr="00076365">
        <w:rPr>
          <w:sz w:val="20"/>
          <w:szCs w:val="20"/>
        </w:rPr>
        <w:t>Institutional</w:t>
      </w:r>
      <w:proofErr w:type="spellEnd"/>
      <w:r w:rsidRPr="00076365">
        <w:rPr>
          <w:sz w:val="20"/>
          <w:szCs w:val="20"/>
        </w:rPr>
        <w:t xml:space="preserve"> </w:t>
      </w:r>
      <w:proofErr w:type="spellStart"/>
      <w:r w:rsidRPr="00076365">
        <w:rPr>
          <w:sz w:val="20"/>
          <w:szCs w:val="20"/>
        </w:rPr>
        <w:t>Investor</w:t>
      </w:r>
      <w:proofErr w:type="spellEnd"/>
      <w:r w:rsidRPr="00076365">
        <w:rPr>
          <w:sz w:val="20"/>
          <w:szCs w:val="20"/>
        </w:rPr>
        <w:t>", "</w:t>
      </w:r>
      <w:proofErr w:type="spellStart"/>
      <w:r w:rsidRPr="00076365">
        <w:rPr>
          <w:sz w:val="20"/>
          <w:szCs w:val="20"/>
        </w:rPr>
        <w:t>Project</w:t>
      </w:r>
      <w:proofErr w:type="spellEnd"/>
      <w:r w:rsidRPr="00076365">
        <w:rPr>
          <w:sz w:val="20"/>
          <w:szCs w:val="20"/>
        </w:rPr>
        <w:t xml:space="preserve"> </w:t>
      </w:r>
      <w:proofErr w:type="spellStart"/>
      <w:r w:rsidRPr="00076365">
        <w:rPr>
          <w:sz w:val="20"/>
          <w:szCs w:val="20"/>
        </w:rPr>
        <w:t>Finance</w:t>
      </w:r>
      <w:proofErr w:type="spellEnd"/>
      <w:r w:rsidRPr="00076365">
        <w:rPr>
          <w:sz w:val="20"/>
          <w:szCs w:val="20"/>
        </w:rPr>
        <w:t>", "Деловой экспресс", "</w:t>
      </w:r>
      <w:proofErr w:type="spellStart"/>
      <w:r w:rsidRPr="00076365">
        <w:rPr>
          <w:sz w:val="20"/>
          <w:szCs w:val="20"/>
        </w:rPr>
        <w:t>Коммерсанть</w:t>
      </w:r>
      <w:proofErr w:type="spellEnd"/>
      <w:r w:rsidRPr="00076365">
        <w:rPr>
          <w:sz w:val="20"/>
          <w:szCs w:val="20"/>
        </w:rPr>
        <w:t xml:space="preserve">", "Рынок ценных бумаг", "Финансовая газета", "Экономика и жизнь", "Эксперт" и другие); </w:t>
      </w:r>
    </w:p>
    <w:p w:rsidR="00AC365B" w:rsidRPr="00076365" w:rsidRDefault="00AC365B" w:rsidP="00076365">
      <w:pPr>
        <w:pStyle w:val="ae"/>
        <w:numPr>
          <w:ilvl w:val="0"/>
          <w:numId w:val="38"/>
        </w:numPr>
        <w:spacing w:before="0" w:beforeAutospacing="0" w:after="0" w:afterAutospacing="0"/>
        <w:jc w:val="both"/>
        <w:rPr>
          <w:sz w:val="20"/>
          <w:szCs w:val="20"/>
        </w:rPr>
      </w:pPr>
      <w:r w:rsidRPr="00076365">
        <w:rPr>
          <w:sz w:val="20"/>
          <w:szCs w:val="20"/>
        </w:rPr>
        <w:t>подсистемы финансового рынка международных и национальных информационных систем ("</w:t>
      </w:r>
      <w:proofErr w:type="spellStart"/>
      <w:r w:rsidRPr="00076365">
        <w:rPr>
          <w:sz w:val="20"/>
          <w:szCs w:val="20"/>
        </w:rPr>
        <w:t>Bloomberg</w:t>
      </w:r>
      <w:proofErr w:type="spellEnd"/>
      <w:r w:rsidRPr="00076365">
        <w:rPr>
          <w:sz w:val="20"/>
          <w:szCs w:val="20"/>
        </w:rPr>
        <w:t>", "</w:t>
      </w:r>
      <w:proofErr w:type="spellStart"/>
      <w:r w:rsidRPr="00076365">
        <w:rPr>
          <w:sz w:val="20"/>
          <w:szCs w:val="20"/>
        </w:rPr>
        <w:t>Reuter</w:t>
      </w:r>
      <w:proofErr w:type="spellEnd"/>
      <w:r w:rsidRPr="00076365">
        <w:rPr>
          <w:sz w:val="20"/>
          <w:szCs w:val="20"/>
        </w:rPr>
        <w:t>", "</w:t>
      </w:r>
      <w:proofErr w:type="spellStart"/>
      <w:r w:rsidRPr="00076365">
        <w:rPr>
          <w:sz w:val="20"/>
          <w:szCs w:val="20"/>
        </w:rPr>
        <w:t>Финмаркет</w:t>
      </w:r>
      <w:proofErr w:type="spellEnd"/>
      <w:r w:rsidRPr="00076365">
        <w:rPr>
          <w:sz w:val="20"/>
          <w:szCs w:val="20"/>
        </w:rPr>
        <w:t>"</w:t>
      </w:r>
      <w:r w:rsidR="007331AA" w:rsidRPr="00076365">
        <w:rPr>
          <w:sz w:val="20"/>
          <w:szCs w:val="20"/>
        </w:rPr>
        <w:t>); специализированные</w:t>
      </w:r>
      <w:r w:rsidRPr="00076365">
        <w:rPr>
          <w:sz w:val="20"/>
          <w:szCs w:val="20"/>
        </w:rPr>
        <w:t xml:space="preserve"> базы данных (DIALOG, NEWSNET и так далее); </w:t>
      </w:r>
    </w:p>
    <w:p w:rsidR="00AC365B" w:rsidRPr="00076365" w:rsidRDefault="00AC365B" w:rsidP="00076365">
      <w:pPr>
        <w:pStyle w:val="ae"/>
        <w:numPr>
          <w:ilvl w:val="0"/>
          <w:numId w:val="38"/>
        </w:numPr>
        <w:spacing w:before="0" w:beforeAutospacing="0" w:after="0" w:afterAutospacing="0"/>
        <w:jc w:val="both"/>
        <w:rPr>
          <w:sz w:val="20"/>
          <w:szCs w:val="20"/>
        </w:rPr>
      </w:pPr>
      <w:r w:rsidRPr="00076365">
        <w:rPr>
          <w:sz w:val="20"/>
          <w:szCs w:val="20"/>
        </w:rPr>
        <w:t xml:space="preserve">базы данных нормативных актов ("Гарант", "Консультант+"); </w:t>
      </w:r>
    </w:p>
    <w:p w:rsidR="00AC365B" w:rsidRPr="00076365" w:rsidRDefault="00AC365B" w:rsidP="00076365">
      <w:pPr>
        <w:pStyle w:val="ae"/>
        <w:numPr>
          <w:ilvl w:val="0"/>
          <w:numId w:val="38"/>
        </w:numPr>
        <w:spacing w:before="0" w:beforeAutospacing="0" w:after="0" w:afterAutospacing="0"/>
        <w:jc w:val="both"/>
        <w:rPr>
          <w:sz w:val="20"/>
          <w:szCs w:val="20"/>
        </w:rPr>
      </w:pPr>
      <w:r w:rsidRPr="00076365">
        <w:rPr>
          <w:sz w:val="20"/>
          <w:szCs w:val="20"/>
        </w:rPr>
        <w:t xml:space="preserve">системы данных рейтинговых агентств; </w:t>
      </w:r>
    </w:p>
    <w:p w:rsidR="00AC365B" w:rsidRPr="00076365" w:rsidRDefault="00AC365B" w:rsidP="00076365">
      <w:pPr>
        <w:pStyle w:val="ae"/>
        <w:numPr>
          <w:ilvl w:val="0"/>
          <w:numId w:val="38"/>
        </w:numPr>
        <w:spacing w:before="0" w:beforeAutospacing="0" w:after="0" w:afterAutospacing="0"/>
        <w:jc w:val="both"/>
        <w:rPr>
          <w:sz w:val="20"/>
          <w:szCs w:val="20"/>
        </w:rPr>
      </w:pPr>
      <w:r w:rsidRPr="00076365">
        <w:rPr>
          <w:sz w:val="20"/>
          <w:szCs w:val="20"/>
        </w:rPr>
        <w:t xml:space="preserve">информационные системы бирж и организованных внебиржевых систем; </w:t>
      </w:r>
    </w:p>
    <w:p w:rsidR="00AC365B" w:rsidRPr="00076365" w:rsidRDefault="00AC365B" w:rsidP="00076365">
      <w:pPr>
        <w:pStyle w:val="ae"/>
        <w:numPr>
          <w:ilvl w:val="0"/>
          <w:numId w:val="38"/>
        </w:numPr>
        <w:spacing w:before="0" w:beforeAutospacing="0" w:after="0" w:afterAutospacing="0"/>
        <w:jc w:val="both"/>
        <w:rPr>
          <w:sz w:val="20"/>
          <w:szCs w:val="20"/>
        </w:rPr>
      </w:pPr>
      <w:r w:rsidRPr="00076365">
        <w:rPr>
          <w:sz w:val="20"/>
          <w:szCs w:val="20"/>
        </w:rPr>
        <w:t xml:space="preserve">оценочные и прогностические материалы аналитических отделов банков, экспертные оценки. </w:t>
      </w:r>
    </w:p>
    <w:p w:rsidR="00AC365B" w:rsidRPr="00AC365B" w:rsidRDefault="00AC365B" w:rsidP="004964DB">
      <w:pPr>
        <w:spacing w:after="0" w:line="240" w:lineRule="auto"/>
        <w:jc w:val="both"/>
        <w:rPr>
          <w:rFonts w:ascii="Times New Roman" w:hAnsi="Times New Roman" w:cs="Times New Roman"/>
          <w:i/>
          <w:sz w:val="24"/>
          <w:szCs w:val="24"/>
        </w:rPr>
      </w:pPr>
      <w:r w:rsidRPr="00076365">
        <w:rPr>
          <w:rFonts w:ascii="Times New Roman" w:hAnsi="Times New Roman" w:cs="Times New Roman"/>
          <w:b/>
          <w:sz w:val="24"/>
          <w:szCs w:val="24"/>
        </w:rPr>
        <w:t>Внимание!!!</w:t>
      </w:r>
      <w:r>
        <w:rPr>
          <w:rFonts w:ascii="Times New Roman" w:hAnsi="Times New Roman" w:cs="Times New Roman"/>
          <w:sz w:val="24"/>
          <w:szCs w:val="24"/>
        </w:rPr>
        <w:t xml:space="preserve"> В данном разделе отчета необходимо описать внутренние и </w:t>
      </w:r>
      <w:r w:rsidR="00076365">
        <w:rPr>
          <w:rFonts w:ascii="Times New Roman" w:hAnsi="Times New Roman" w:cs="Times New Roman"/>
          <w:sz w:val="24"/>
          <w:szCs w:val="24"/>
        </w:rPr>
        <w:t>внешние</w:t>
      </w:r>
      <w:r>
        <w:rPr>
          <w:rFonts w:ascii="Times New Roman" w:hAnsi="Times New Roman" w:cs="Times New Roman"/>
          <w:sz w:val="24"/>
          <w:szCs w:val="24"/>
        </w:rPr>
        <w:t xml:space="preserve"> источники информации, которые вы предполагаете использовать для оценки рисков профильной организации.</w:t>
      </w:r>
      <w:r w:rsidR="00967E15">
        <w:rPr>
          <w:rFonts w:ascii="Times New Roman" w:hAnsi="Times New Roman" w:cs="Times New Roman"/>
          <w:sz w:val="24"/>
          <w:szCs w:val="24"/>
        </w:rPr>
        <w:t xml:space="preserve"> </w:t>
      </w:r>
      <w:r>
        <w:rPr>
          <w:rFonts w:ascii="Times New Roman" w:hAnsi="Times New Roman" w:cs="Times New Roman"/>
          <w:sz w:val="24"/>
          <w:szCs w:val="24"/>
        </w:rPr>
        <w:t xml:space="preserve"> </w:t>
      </w:r>
      <w:r w:rsidR="00967E15" w:rsidRPr="00AC365B">
        <w:rPr>
          <w:rFonts w:ascii="Times New Roman" w:hAnsi="Times New Roman" w:cs="Times New Roman"/>
          <w:i/>
          <w:sz w:val="24"/>
          <w:szCs w:val="24"/>
        </w:rPr>
        <w:t>П</w:t>
      </w:r>
      <w:r w:rsidRPr="00AC365B">
        <w:rPr>
          <w:rFonts w:ascii="Times New Roman" w:hAnsi="Times New Roman" w:cs="Times New Roman"/>
          <w:i/>
          <w:sz w:val="24"/>
          <w:szCs w:val="24"/>
        </w:rPr>
        <w:t>редставить в отчете копии изученных документов!</w:t>
      </w:r>
    </w:p>
    <w:p w:rsidR="00AC365B" w:rsidRDefault="00AC365B" w:rsidP="004964DB">
      <w:pPr>
        <w:spacing w:after="0" w:line="240" w:lineRule="auto"/>
        <w:jc w:val="both"/>
        <w:rPr>
          <w:rFonts w:ascii="Times New Roman" w:hAnsi="Times New Roman" w:cs="Times New Roman"/>
          <w:sz w:val="24"/>
          <w:szCs w:val="24"/>
        </w:rPr>
      </w:pPr>
    </w:p>
    <w:p w:rsidR="004964DB" w:rsidRPr="00B464A2" w:rsidRDefault="004964DB" w:rsidP="004964DB">
      <w:pPr>
        <w:spacing w:after="0" w:line="240" w:lineRule="auto"/>
        <w:jc w:val="both"/>
        <w:rPr>
          <w:rFonts w:ascii="Times New Roman" w:hAnsi="Times New Roman" w:cs="Times New Roman"/>
          <w:sz w:val="24"/>
          <w:szCs w:val="24"/>
        </w:rPr>
      </w:pPr>
      <w:r w:rsidRPr="004964DB">
        <w:rPr>
          <w:rFonts w:ascii="Times New Roman" w:hAnsi="Times New Roman" w:cs="Times New Roman"/>
          <w:sz w:val="24"/>
          <w:szCs w:val="24"/>
        </w:rPr>
        <w:t>2</w:t>
      </w:r>
      <w:r w:rsidRPr="00967E15">
        <w:rPr>
          <w:rFonts w:ascii="Times New Roman" w:hAnsi="Times New Roman" w:cs="Times New Roman"/>
          <w:sz w:val="24"/>
          <w:szCs w:val="24"/>
        </w:rPr>
        <w:t xml:space="preserve">.2.2. </w:t>
      </w:r>
      <w:r w:rsidRPr="00B464A2">
        <w:rPr>
          <w:rFonts w:ascii="Times New Roman" w:hAnsi="Times New Roman" w:cs="Times New Roman"/>
          <w:sz w:val="24"/>
          <w:szCs w:val="24"/>
        </w:rPr>
        <w:t>Опишите на примере 1-2 –х проанализированных и применяемых в профильной организации методов оценки риска</w:t>
      </w:r>
      <w:r w:rsidR="00B464A2">
        <w:rPr>
          <w:rFonts w:ascii="Times New Roman" w:hAnsi="Times New Roman" w:cs="Times New Roman"/>
          <w:sz w:val="24"/>
          <w:szCs w:val="24"/>
        </w:rPr>
        <w:t xml:space="preserve">, </w:t>
      </w:r>
      <w:r w:rsidRPr="00B464A2">
        <w:rPr>
          <w:rFonts w:ascii="Times New Roman" w:hAnsi="Times New Roman" w:cs="Times New Roman"/>
          <w:sz w:val="24"/>
          <w:szCs w:val="24"/>
        </w:rPr>
        <w:t>выявленные риски организации - базы практики. Представьте в отчете подробную аналитическую записку с указанием мероприятий и ответственных по рискам.</w:t>
      </w:r>
    </w:p>
    <w:p w:rsidR="004964DB" w:rsidRPr="00422F7F" w:rsidRDefault="004964DB" w:rsidP="004964DB">
      <w:pPr>
        <w:spacing w:after="0" w:line="240" w:lineRule="auto"/>
        <w:jc w:val="both"/>
        <w:rPr>
          <w:rFonts w:ascii="Times New Roman" w:hAnsi="Times New Roman" w:cs="Times New Roman"/>
          <w:b/>
          <w:sz w:val="24"/>
          <w:szCs w:val="24"/>
        </w:rPr>
      </w:pPr>
    </w:p>
    <w:p w:rsidR="004964DB" w:rsidRPr="00422F7F" w:rsidRDefault="004964DB" w:rsidP="004964DB">
      <w:pPr>
        <w:spacing w:after="0" w:line="240" w:lineRule="auto"/>
        <w:jc w:val="both"/>
        <w:rPr>
          <w:rFonts w:ascii="Times New Roman" w:hAnsi="Times New Roman" w:cs="Times New Roman"/>
          <w:b/>
          <w:sz w:val="24"/>
          <w:szCs w:val="24"/>
        </w:rPr>
      </w:pPr>
      <w:r w:rsidRPr="00422F7F">
        <w:rPr>
          <w:rFonts w:ascii="Times New Roman" w:hAnsi="Times New Roman" w:cs="Times New Roman"/>
          <w:b/>
          <w:sz w:val="24"/>
          <w:szCs w:val="24"/>
        </w:rPr>
        <w:t>2.</w:t>
      </w:r>
      <w:r w:rsidR="001F5E9C" w:rsidRPr="00422F7F">
        <w:rPr>
          <w:rFonts w:ascii="Times New Roman" w:hAnsi="Times New Roman" w:cs="Times New Roman"/>
          <w:b/>
          <w:sz w:val="24"/>
          <w:szCs w:val="24"/>
        </w:rPr>
        <w:t>3</w:t>
      </w:r>
      <w:r w:rsidRPr="00422F7F">
        <w:rPr>
          <w:rFonts w:ascii="Times New Roman" w:hAnsi="Times New Roman" w:cs="Times New Roman"/>
          <w:b/>
          <w:sz w:val="24"/>
          <w:szCs w:val="24"/>
        </w:rPr>
        <w:t>.</w:t>
      </w:r>
      <w:r w:rsidR="00422F7F" w:rsidRPr="00422F7F">
        <w:rPr>
          <w:rFonts w:ascii="Tahoma" w:eastAsia="Times New Roman" w:hAnsi="Tahoma" w:cs="Tahoma"/>
          <w:sz w:val="16"/>
          <w:szCs w:val="16"/>
        </w:rPr>
        <w:t xml:space="preserve"> </w:t>
      </w:r>
      <w:r w:rsidR="00422F7F" w:rsidRPr="00422F7F">
        <w:rPr>
          <w:rFonts w:ascii="Times New Roman" w:eastAsia="Times New Roman" w:hAnsi="Times New Roman" w:cs="Times New Roman"/>
          <w:b/>
          <w:sz w:val="24"/>
          <w:szCs w:val="24"/>
        </w:rPr>
        <w:t>Опишите на примере профильной организации риски в управлении персоналом</w:t>
      </w:r>
      <w:r w:rsidRPr="00422F7F">
        <w:rPr>
          <w:rFonts w:ascii="Times New Roman" w:hAnsi="Times New Roman" w:cs="Times New Roman"/>
          <w:b/>
          <w:sz w:val="24"/>
          <w:szCs w:val="24"/>
        </w:rPr>
        <w:t xml:space="preserve"> </w:t>
      </w:r>
    </w:p>
    <w:p w:rsidR="00422F7F" w:rsidRPr="00422F7F" w:rsidRDefault="00422F7F" w:rsidP="00422F7F">
      <w:pPr>
        <w:pStyle w:val="ae"/>
        <w:spacing w:before="0" w:beforeAutospacing="0" w:after="0" w:afterAutospacing="0"/>
        <w:rPr>
          <w:i/>
          <w:iCs/>
        </w:rPr>
      </w:pPr>
      <w:r w:rsidRPr="00422F7F">
        <w:rPr>
          <w:i/>
          <w:iCs/>
        </w:rPr>
        <w:t>Основные вопросы для наблюдения и анализа:</w:t>
      </w:r>
    </w:p>
    <w:p w:rsidR="00422F7F" w:rsidRPr="00422F7F" w:rsidRDefault="00422F7F" w:rsidP="00422F7F">
      <w:pPr>
        <w:pStyle w:val="ae"/>
        <w:spacing w:before="0" w:beforeAutospacing="0" w:after="0" w:afterAutospacing="0"/>
        <w:rPr>
          <w:iCs/>
        </w:rPr>
      </w:pPr>
      <w:r w:rsidRPr="00422F7F">
        <w:t>-</w:t>
      </w:r>
      <w:r w:rsidRPr="00422F7F">
        <w:rPr>
          <w:iCs/>
        </w:rPr>
        <w:t xml:space="preserve"> </w:t>
      </w:r>
      <w:r w:rsidRPr="00422F7F">
        <w:t>риски в управлении персоналом</w:t>
      </w:r>
    </w:p>
    <w:p w:rsidR="00422F7F" w:rsidRPr="00422F7F" w:rsidRDefault="00422F7F" w:rsidP="00422F7F">
      <w:pPr>
        <w:pStyle w:val="ae"/>
        <w:spacing w:before="0" w:beforeAutospacing="0" w:after="0" w:afterAutospacing="0"/>
        <w:rPr>
          <w:b/>
          <w:i/>
          <w:iCs/>
        </w:rPr>
      </w:pPr>
    </w:p>
    <w:p w:rsidR="00422F7F" w:rsidRPr="00422F7F" w:rsidRDefault="00422F7F" w:rsidP="00422F7F">
      <w:pPr>
        <w:pStyle w:val="ae"/>
        <w:spacing w:before="0" w:beforeAutospacing="0" w:after="0" w:afterAutospacing="0"/>
        <w:rPr>
          <w:b/>
          <w:i/>
          <w:iCs/>
        </w:rPr>
      </w:pPr>
      <w:r w:rsidRPr="00422F7F">
        <w:rPr>
          <w:b/>
          <w:i/>
          <w:iCs/>
        </w:rPr>
        <w:t>Практическая работа</w:t>
      </w:r>
    </w:p>
    <w:p w:rsidR="00422F7F" w:rsidRPr="00422F7F" w:rsidRDefault="00422F7F" w:rsidP="00422F7F">
      <w:pPr>
        <w:pStyle w:val="ae"/>
        <w:spacing w:before="0" w:beforeAutospacing="0" w:after="0" w:afterAutospacing="0"/>
        <w:rPr>
          <w:b/>
          <w:iCs/>
        </w:rPr>
      </w:pPr>
      <w:r w:rsidRPr="00422F7F">
        <w:rPr>
          <w:b/>
          <w:i/>
          <w:iCs/>
        </w:rPr>
        <w:t xml:space="preserve">в отчете необходимо </w:t>
      </w:r>
    </w:p>
    <w:p w:rsidR="00786EFB" w:rsidRPr="009E561D" w:rsidRDefault="00786EFB" w:rsidP="009E561D">
      <w:pPr>
        <w:shd w:val="clear" w:color="auto" w:fill="FFFFFF"/>
        <w:spacing w:after="0" w:line="240" w:lineRule="auto"/>
        <w:contextualSpacing/>
        <w:jc w:val="both"/>
        <w:rPr>
          <w:rFonts w:ascii="Times New Roman" w:hAnsi="Times New Roman" w:cs="Times New Roman"/>
          <w:color w:val="FF0000"/>
          <w:sz w:val="24"/>
          <w:szCs w:val="24"/>
        </w:rPr>
      </w:pPr>
      <w:r w:rsidRPr="009E561D">
        <w:rPr>
          <w:rFonts w:ascii="Times New Roman" w:hAnsi="Times New Roman" w:cs="Times New Roman"/>
          <w:sz w:val="24"/>
          <w:szCs w:val="24"/>
        </w:rPr>
        <w:t>2.3.</w:t>
      </w:r>
      <w:r w:rsidR="00F95AFF">
        <w:rPr>
          <w:rFonts w:ascii="Times New Roman" w:hAnsi="Times New Roman" w:cs="Times New Roman"/>
          <w:sz w:val="24"/>
          <w:szCs w:val="24"/>
        </w:rPr>
        <w:t>1</w:t>
      </w:r>
      <w:r w:rsidRPr="009E561D">
        <w:rPr>
          <w:rFonts w:ascii="Times New Roman" w:hAnsi="Times New Roman" w:cs="Times New Roman"/>
          <w:sz w:val="24"/>
          <w:szCs w:val="24"/>
        </w:rPr>
        <w:t>.</w:t>
      </w:r>
      <w:r w:rsidR="009E561D" w:rsidRPr="009E561D">
        <w:rPr>
          <w:rFonts w:ascii="Times New Roman" w:hAnsi="Times New Roman" w:cs="Times New Roman"/>
          <w:sz w:val="24"/>
          <w:szCs w:val="24"/>
        </w:rPr>
        <w:t xml:space="preserve"> Описать риски управлени</w:t>
      </w:r>
      <w:r w:rsidR="00D31223">
        <w:rPr>
          <w:rFonts w:ascii="Times New Roman" w:hAnsi="Times New Roman" w:cs="Times New Roman"/>
          <w:sz w:val="24"/>
          <w:szCs w:val="24"/>
        </w:rPr>
        <w:t>я</w:t>
      </w:r>
      <w:r w:rsidR="009E561D" w:rsidRPr="009E561D">
        <w:rPr>
          <w:rFonts w:ascii="Times New Roman" w:hAnsi="Times New Roman" w:cs="Times New Roman"/>
          <w:sz w:val="24"/>
          <w:szCs w:val="24"/>
        </w:rPr>
        <w:t xml:space="preserve"> персоналом в </w:t>
      </w:r>
      <w:r w:rsidR="00D31223">
        <w:rPr>
          <w:rFonts w:ascii="Times New Roman" w:hAnsi="Times New Roman" w:cs="Times New Roman"/>
          <w:sz w:val="24"/>
          <w:szCs w:val="24"/>
        </w:rPr>
        <w:t>здравоохранении</w:t>
      </w:r>
      <w:r w:rsidR="009E561D" w:rsidRPr="009E561D">
        <w:rPr>
          <w:rFonts w:ascii="Times New Roman" w:hAnsi="Times New Roman" w:cs="Times New Roman"/>
          <w:sz w:val="24"/>
          <w:szCs w:val="24"/>
        </w:rPr>
        <w:t>, а именно</w:t>
      </w:r>
    </w:p>
    <w:p w:rsidR="009E561D" w:rsidRPr="009E561D" w:rsidRDefault="009E561D" w:rsidP="009E561D">
      <w:pPr>
        <w:shd w:val="clear" w:color="auto" w:fill="FFFFFF"/>
        <w:spacing w:after="0" w:line="240" w:lineRule="auto"/>
        <w:contextualSpacing/>
        <w:jc w:val="both"/>
        <w:rPr>
          <w:rFonts w:ascii="Times New Roman" w:hAnsi="Times New Roman" w:cs="Times New Roman"/>
        </w:rPr>
      </w:pPr>
      <w:r w:rsidRPr="009E561D">
        <w:rPr>
          <w:rFonts w:ascii="Times New Roman" w:hAnsi="Times New Roman" w:cs="Times New Roman"/>
        </w:rPr>
        <w:t xml:space="preserve">- </w:t>
      </w:r>
      <w:r w:rsidR="004130A1" w:rsidRPr="009E561D">
        <w:rPr>
          <w:rFonts w:ascii="Times New Roman" w:hAnsi="Times New Roman" w:cs="Times New Roman"/>
        </w:rPr>
        <w:t>виды кадровых рисков</w:t>
      </w:r>
      <w:r w:rsidRPr="009E561D">
        <w:rPr>
          <w:rFonts w:ascii="Times New Roman" w:hAnsi="Times New Roman" w:cs="Times New Roman"/>
        </w:rPr>
        <w:t>, риски при подборе персонала, адаптации новых сотрудников, развития и обучения персонала;</w:t>
      </w:r>
    </w:p>
    <w:p w:rsidR="009E561D" w:rsidRPr="009E561D" w:rsidRDefault="009E561D" w:rsidP="009E561D">
      <w:pPr>
        <w:shd w:val="clear" w:color="auto" w:fill="FFFFFF"/>
        <w:spacing w:after="0" w:line="240" w:lineRule="auto"/>
        <w:contextualSpacing/>
        <w:jc w:val="both"/>
        <w:rPr>
          <w:rFonts w:ascii="Times New Roman" w:hAnsi="Times New Roman" w:cs="Times New Roman"/>
        </w:rPr>
      </w:pPr>
      <w:r w:rsidRPr="009E561D">
        <w:rPr>
          <w:rFonts w:ascii="Times New Roman" w:hAnsi="Times New Roman" w:cs="Times New Roman"/>
        </w:rPr>
        <w:t>- риски при увольнении сотрудников и их управление</w:t>
      </w:r>
    </w:p>
    <w:p w:rsidR="009E561D" w:rsidRPr="009E561D" w:rsidRDefault="009E561D" w:rsidP="009E561D">
      <w:pPr>
        <w:shd w:val="clear" w:color="auto" w:fill="FFFFFF"/>
        <w:spacing w:after="0" w:line="240" w:lineRule="auto"/>
        <w:contextualSpacing/>
        <w:jc w:val="both"/>
        <w:rPr>
          <w:rFonts w:ascii="Times New Roman" w:hAnsi="Times New Roman" w:cs="Times New Roman"/>
        </w:rPr>
      </w:pPr>
      <w:r w:rsidRPr="009E561D">
        <w:rPr>
          <w:rFonts w:ascii="Times New Roman" w:hAnsi="Times New Roman" w:cs="Times New Roman"/>
        </w:rPr>
        <w:t xml:space="preserve"> - м</w:t>
      </w:r>
      <w:r w:rsidR="004130A1" w:rsidRPr="009E561D">
        <w:rPr>
          <w:rFonts w:ascii="Times New Roman" w:hAnsi="Times New Roman" w:cs="Times New Roman"/>
        </w:rPr>
        <w:t>етоды анализа кадровых рисков</w:t>
      </w:r>
      <w:r w:rsidRPr="009E561D">
        <w:rPr>
          <w:rFonts w:ascii="Times New Roman" w:hAnsi="Times New Roman" w:cs="Times New Roman"/>
        </w:rPr>
        <w:t>;</w:t>
      </w:r>
    </w:p>
    <w:p w:rsidR="009E561D" w:rsidRPr="009E561D" w:rsidRDefault="009E561D" w:rsidP="009E561D">
      <w:pPr>
        <w:shd w:val="clear" w:color="auto" w:fill="FFFFFF"/>
        <w:spacing w:after="0" w:line="240" w:lineRule="auto"/>
        <w:contextualSpacing/>
        <w:jc w:val="both"/>
        <w:rPr>
          <w:rFonts w:ascii="Times New Roman" w:hAnsi="Times New Roman" w:cs="Times New Roman"/>
        </w:rPr>
      </w:pPr>
      <w:r w:rsidRPr="009E561D">
        <w:rPr>
          <w:rFonts w:ascii="Times New Roman" w:hAnsi="Times New Roman" w:cs="Times New Roman"/>
        </w:rPr>
        <w:t xml:space="preserve">- </w:t>
      </w:r>
      <w:r w:rsidR="007D6D95" w:rsidRPr="009E561D">
        <w:rPr>
          <w:rFonts w:ascii="Times New Roman" w:hAnsi="Times New Roman" w:cs="Times New Roman"/>
        </w:rPr>
        <w:t xml:space="preserve"> </w:t>
      </w:r>
      <w:r w:rsidRPr="009E561D">
        <w:rPr>
          <w:rFonts w:ascii="Times New Roman" w:hAnsi="Times New Roman" w:cs="Times New Roman"/>
        </w:rPr>
        <w:t>м</w:t>
      </w:r>
      <w:r w:rsidR="004130A1" w:rsidRPr="009E561D">
        <w:rPr>
          <w:rFonts w:ascii="Times New Roman" w:hAnsi="Times New Roman" w:cs="Times New Roman"/>
        </w:rPr>
        <w:t>етоды управления кадровыми рисками.</w:t>
      </w:r>
    </w:p>
    <w:p w:rsidR="004964DB" w:rsidRPr="009E561D" w:rsidRDefault="004964DB" w:rsidP="009E561D">
      <w:pPr>
        <w:pStyle w:val="ae"/>
        <w:spacing w:before="0" w:beforeAutospacing="0" w:after="0" w:afterAutospacing="0"/>
        <w:jc w:val="both"/>
        <w:rPr>
          <w:i/>
          <w:iCs/>
          <w:color w:val="FF0000"/>
          <w:sz w:val="22"/>
          <w:szCs w:val="22"/>
        </w:rPr>
      </w:pPr>
    </w:p>
    <w:p w:rsidR="00FF0D05" w:rsidRDefault="00FF0D05" w:rsidP="00060461">
      <w:pPr>
        <w:spacing w:after="0" w:line="240" w:lineRule="auto"/>
        <w:jc w:val="both"/>
        <w:rPr>
          <w:rFonts w:ascii="Times New Roman" w:hAnsi="Times New Roman" w:cs="Times New Roman"/>
          <w:b/>
          <w:iCs/>
          <w:sz w:val="24"/>
          <w:szCs w:val="24"/>
        </w:rPr>
      </w:pPr>
    </w:p>
    <w:p w:rsidR="0083414A" w:rsidRPr="00376777" w:rsidRDefault="00F44362" w:rsidP="00060461">
      <w:pPr>
        <w:spacing w:after="0" w:line="240" w:lineRule="auto"/>
        <w:jc w:val="both"/>
        <w:rPr>
          <w:rFonts w:ascii="Times New Roman" w:hAnsi="Times New Roman" w:cs="Times New Roman"/>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967E84">
        <w:rPr>
          <w:rFonts w:ascii="Times New Roman" w:hAnsi="Times New Roman" w:cs="Times New Roman"/>
          <w:b/>
          <w:sz w:val="24"/>
          <w:szCs w:val="24"/>
        </w:rPr>
        <w:t xml:space="preserve">производственной </w:t>
      </w:r>
      <w:r w:rsidR="00376777" w:rsidRPr="00977D79">
        <w:rPr>
          <w:rFonts w:ascii="Times New Roman" w:hAnsi="Times New Roman" w:cs="Times New Roman"/>
          <w:b/>
          <w:sz w:val="24"/>
          <w:szCs w:val="24"/>
        </w:rPr>
        <w:t>практики</w:t>
      </w:r>
      <w:r w:rsidR="00977D79">
        <w:rPr>
          <w:rFonts w:ascii="Times New Roman" w:hAnsi="Times New Roman" w:cs="Times New Roman"/>
          <w:b/>
          <w:sz w:val="24"/>
          <w:szCs w:val="24"/>
        </w:rPr>
        <w:t xml:space="preserve"> </w:t>
      </w:r>
      <w:r w:rsidR="00060461" w:rsidRPr="00060461">
        <w:rPr>
          <w:rFonts w:ascii="Times New Roman" w:eastAsia="Times New Roman" w:hAnsi="Times New Roman" w:cs="Times New Roman"/>
          <w:b/>
          <w:bCs/>
          <w:sz w:val="24"/>
          <w:szCs w:val="24"/>
        </w:rPr>
        <w:t xml:space="preserve">((организационно-управленческая) практика </w:t>
      </w:r>
      <w:r w:rsidR="00E8280D">
        <w:rPr>
          <w:rFonts w:ascii="Times New Roman" w:eastAsia="Times New Roman" w:hAnsi="Times New Roman" w:cs="Times New Roman"/>
          <w:b/>
          <w:bCs/>
          <w:sz w:val="24"/>
          <w:szCs w:val="24"/>
        </w:rPr>
        <w:t>4</w:t>
      </w:r>
      <w:r w:rsidR="00060461" w:rsidRPr="00060461">
        <w:rPr>
          <w:rFonts w:ascii="Times New Roman" w:eastAsia="Times New Roman" w:hAnsi="Times New Roman" w:cs="Times New Roman"/>
          <w:b/>
          <w:bCs/>
          <w:sz w:val="24"/>
          <w:szCs w:val="24"/>
        </w:rPr>
        <w:t>)</w:t>
      </w: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F867E2">
        <w:rPr>
          <w:rStyle w:val="fontstyle01"/>
          <w:rFonts w:ascii="Times New Roman" w:hAnsi="Times New Roman"/>
          <w:b w:val="0"/>
          <w:color w:val="auto"/>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F867E2">
        <w:rPr>
          <w:rStyle w:val="fontstyle01"/>
          <w:rFonts w:ascii="Times New Roman" w:hAnsi="Times New Roman"/>
          <w:b w:val="0"/>
          <w:color w:val="auto"/>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F867E2">
        <w:rPr>
          <w:rStyle w:val="fontstyle01"/>
          <w:rFonts w:ascii="Times New Roman" w:hAnsi="Times New Roman"/>
          <w:b w:val="0"/>
          <w:color w:val="auto"/>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xml:space="preserve">. </w:t>
      </w:r>
      <w:r w:rsidRPr="00977D79">
        <w:rPr>
          <w:rFonts w:ascii="Times New Roman" w:hAnsi="Times New Roman"/>
          <w:sz w:val="24"/>
          <w:szCs w:val="24"/>
        </w:rPr>
        <w:lastRenderedPageBreak/>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 xml:space="preserve">практической подготовки в </w:t>
      </w:r>
      <w:r w:rsidR="007331AA" w:rsidRPr="00376777">
        <w:rPr>
          <w:rFonts w:ascii="Times New Roman" w:hAnsi="Times New Roman" w:cs="Times New Roman"/>
          <w:color w:val="auto"/>
          <w:sz w:val="24"/>
          <w:szCs w:val="24"/>
        </w:rPr>
        <w:t>форме</w:t>
      </w:r>
      <w:r w:rsidR="007331AA" w:rsidRPr="00376777">
        <w:rPr>
          <w:bCs w:val="0"/>
          <w:color w:val="auto"/>
        </w:rPr>
        <w:t xml:space="preserve"> </w:t>
      </w:r>
      <w:r w:rsidR="007331AA" w:rsidRPr="00376777">
        <w:rPr>
          <w:rFonts w:ascii="Times New Roman" w:hAnsi="Times New Roman" w:cs="Times New Roman"/>
          <w:color w:val="auto"/>
          <w:sz w:val="24"/>
          <w:szCs w:val="24"/>
        </w:rPr>
        <w:t>производственной</w:t>
      </w:r>
      <w:r w:rsidR="00967E84" w:rsidRPr="00967E84">
        <w:rPr>
          <w:rFonts w:ascii="Times New Roman" w:hAnsi="Times New Roman" w:cs="Times New Roman"/>
          <w:color w:val="auto"/>
          <w:sz w:val="24"/>
          <w:szCs w:val="24"/>
        </w:rPr>
        <w:t xml:space="preserve"> </w:t>
      </w:r>
      <w:r w:rsidR="00376777" w:rsidRPr="00376777">
        <w:rPr>
          <w:rFonts w:ascii="Times New Roman" w:hAnsi="Times New Roman" w:cs="Times New Roman"/>
          <w:color w:val="auto"/>
          <w:sz w:val="24"/>
          <w:szCs w:val="24"/>
        </w:rPr>
        <w:t>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DD6DFF"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lastRenderedPageBreak/>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484588">
        <w:rPr>
          <w:rFonts w:ascii="Times New Roman" w:hAnsi="Times New Roman" w:cs="Times New Roman"/>
          <w:noProof/>
          <w:sz w:val="24"/>
          <w:szCs w:val="24"/>
        </w:rPr>
      </w:r>
      <w:r w:rsidR="00484588">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484588">
        <w:rPr>
          <w:rFonts w:ascii="Times New Roman" w:hAnsi="Times New Roman" w:cs="Times New Roman"/>
          <w:noProof/>
          <w:sz w:val="24"/>
          <w:szCs w:val="24"/>
        </w:rPr>
      </w:r>
      <w:r w:rsidR="00484588">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A80F7C"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w:t>
      </w:r>
      <w:r w:rsidR="0083414A"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0083414A"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007331AA" w:rsidRPr="004E143A">
        <w:rPr>
          <w:rFonts w:ascii="Times New Roman" w:eastAsia="Calibri" w:hAnsi="Times New Roman" w:cs="Times New Roman"/>
          <w:sz w:val="24"/>
          <w:szCs w:val="24"/>
          <w:lang w:eastAsia="en-US"/>
        </w:rPr>
        <w:t>иллюстрация обозначается</w:t>
      </w:r>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r w:rsidR="00DD6DFF" w:rsidRPr="004E143A">
        <w:rPr>
          <w:rFonts w:ascii="Times New Roman" w:hAnsi="Times New Roman" w:cs="Times New Roman"/>
          <w:sz w:val="24"/>
          <w:szCs w:val="24"/>
        </w:rPr>
        <w:t>учитывают,</w:t>
      </w:r>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D60E99">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w:t>
      </w:r>
      <w:r w:rsidR="00C24E97">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D60E99">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C24E97">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w:t>
      </w:r>
      <w:r w:rsidR="00C24E97">
        <w:rPr>
          <w:rFonts w:ascii="Times New Roman" w:eastAsia="Times New Roman" w:hAnsi="Times New Roman"/>
          <w:sz w:val="24"/>
          <w:szCs w:val="24"/>
        </w:rPr>
        <w:t>3</w:t>
      </w:r>
      <w:r w:rsidRPr="00707ECD">
        <w:rPr>
          <w:rFonts w:ascii="Times New Roman" w:eastAsia="Times New Roman" w:hAnsi="Times New Roman"/>
          <w:sz w:val="24"/>
          <w:szCs w:val="24"/>
        </w:rPr>
        <w:t xml:space="preserve">) // КонсультантПлюс: справочно-правовая система [Офиц. сайт]. URL: </w:t>
      </w:r>
      <w:hyperlink r:id="rId19" w:history="1">
        <w:r w:rsidR="00D60E99">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w:t>
      </w:r>
      <w:r w:rsidR="00C24E97">
        <w:rPr>
          <w:rFonts w:ascii="Times New Roman" w:eastAsia="Times New Roman" w:hAnsi="Times New Roman"/>
          <w:sz w:val="24"/>
          <w:szCs w:val="24"/>
        </w:rPr>
        <w:t>2023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lastRenderedPageBreak/>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D60E99">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C24E97">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D60E99">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C24E97">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D60E99">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C24E97">
        <w:rPr>
          <w:rFonts w:ascii="Times New Roman" w:hAnsi="Times New Roman"/>
          <w:sz w:val="24"/>
          <w:szCs w:val="24"/>
        </w:rPr>
        <w:t>3</w:t>
      </w:r>
      <w:r w:rsidRPr="008205F8">
        <w:rPr>
          <w:rFonts w:ascii="Times New Roman" w:hAnsi="Times New Roman"/>
          <w:sz w:val="24"/>
          <w:szCs w:val="24"/>
        </w:rPr>
        <w:t xml:space="preserve">.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D60E99">
          <w:rPr>
            <w:rStyle w:val="af"/>
            <w:rFonts w:ascii="Times New Roman" w:hAnsi="Times New Roman"/>
            <w:sz w:val="24"/>
            <w:szCs w:val="24"/>
          </w:rPr>
          <w:t>https://urait.ru/bcode/456491</w:t>
        </w:r>
      </w:hyperlink>
    </w:p>
    <w:p w:rsidR="00C24E97"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C24E97">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C24E97">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w:t>
      </w:r>
      <w:r w:rsidR="00C24E97" w:rsidRPr="00C24E97">
        <w:rPr>
          <w:lang w:val="en-US"/>
        </w:rPr>
        <w:t>23</w:t>
      </w:r>
      <w:r w:rsidRPr="008205F8">
        <w:rPr>
          <w:lang w:val="en-US"/>
        </w:rPr>
        <w:t xml:space="preserve">.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D60E99">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D60E99">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D60E99">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w:t>
      </w:r>
      <w:r w:rsidRPr="004E143A">
        <w:rPr>
          <w:rFonts w:ascii="Times New Roman" w:hAnsi="Times New Roman" w:cs="Times New Roman"/>
          <w:sz w:val="24"/>
          <w:szCs w:val="24"/>
        </w:rPr>
        <w:lastRenderedPageBreak/>
        <w:t xml:space="preserve">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lastRenderedPageBreak/>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 xml:space="preserve">Общие сведения об </w:t>
      </w:r>
      <w:r w:rsidR="0002749D" w:rsidRPr="001718B7">
        <w:rPr>
          <w:i/>
        </w:rPr>
        <w:t xml:space="preserve">(наименование </w:t>
      </w:r>
      <w:r w:rsidR="004743E5" w:rsidRPr="001718B7">
        <w:rPr>
          <w:i/>
        </w:rPr>
        <w:t>профильной организации</w:t>
      </w:r>
      <w:r w:rsidR="0002749D" w:rsidRPr="004E7AEE">
        <w:t xml:space="preserve">)  </w:t>
      </w:r>
    </w:p>
    <w:p w:rsidR="004665FD" w:rsidRDefault="0002749D" w:rsidP="001718B7">
      <w:pPr>
        <w:pStyle w:val="ae"/>
        <w:spacing w:before="0" w:beforeAutospacing="0" w:after="0" w:afterAutospacing="0"/>
        <w:jc w:val="both"/>
      </w:pPr>
      <w:r w:rsidRPr="004E7AEE">
        <w:t>1.</w:t>
      </w:r>
      <w:r w:rsidR="001718B7">
        <w:t>2</w:t>
      </w:r>
      <w:r w:rsidRPr="004E7AEE">
        <w:t xml:space="preserve"> Организационно-правовая форма и организационная структура (</w:t>
      </w:r>
      <w:r w:rsidR="004743E5" w:rsidRPr="004E7AEE">
        <w:rPr>
          <w:i/>
        </w:rPr>
        <w:t>наименование профильной организации</w:t>
      </w:r>
      <w:r w:rsidRPr="004E7AEE">
        <w:t>)</w:t>
      </w:r>
    </w:p>
    <w:p w:rsidR="00172B7E" w:rsidRDefault="00172B7E" w:rsidP="00172B7E">
      <w:pPr>
        <w:pStyle w:val="ae"/>
        <w:spacing w:before="0" w:beforeAutospacing="0" w:after="0" w:afterAutospacing="0"/>
        <w:jc w:val="both"/>
      </w:pPr>
      <w:r w:rsidRPr="003A395E">
        <w:t>1.</w:t>
      </w:r>
      <w:r>
        <w:t>3</w:t>
      </w:r>
      <w:r w:rsidRPr="003A395E">
        <w:t xml:space="preserve">. </w:t>
      </w:r>
      <w:r>
        <w:t>Д</w:t>
      </w:r>
      <w:r>
        <w:rPr>
          <w:iCs/>
        </w:rPr>
        <w:t xml:space="preserve">окументы, </w:t>
      </w:r>
      <w:r w:rsidRPr="003A395E">
        <w:rPr>
          <w:iCs/>
        </w:rPr>
        <w:t xml:space="preserve">регламентирующие экономическую деятельность </w:t>
      </w:r>
      <w:r>
        <w:rPr>
          <w:iCs/>
        </w:rPr>
        <w:t>(</w:t>
      </w:r>
      <w:r w:rsidRPr="004E7AEE">
        <w:rPr>
          <w:i/>
        </w:rPr>
        <w:t>наименование профильной организации</w:t>
      </w:r>
      <w:r w:rsidRPr="004E7AEE">
        <w:t>)</w:t>
      </w:r>
    </w:p>
    <w:p w:rsidR="00172B7E" w:rsidRPr="00172B7E" w:rsidRDefault="00172B7E" w:rsidP="00172B7E">
      <w:pPr>
        <w:spacing w:after="0" w:line="240" w:lineRule="auto"/>
        <w:jc w:val="both"/>
        <w:rPr>
          <w:rFonts w:ascii="Times New Roman" w:hAnsi="Times New Roman" w:cs="Times New Roman"/>
          <w:sz w:val="24"/>
          <w:szCs w:val="24"/>
        </w:rPr>
      </w:pPr>
      <w:r w:rsidRPr="00172B7E">
        <w:rPr>
          <w:rFonts w:ascii="Times New Roman" w:hAnsi="Times New Roman" w:cs="Times New Roman"/>
          <w:sz w:val="24"/>
          <w:szCs w:val="24"/>
        </w:rPr>
        <w:t>1.</w:t>
      </w:r>
      <w:r w:rsidR="008054FE">
        <w:rPr>
          <w:rFonts w:ascii="Times New Roman" w:hAnsi="Times New Roman" w:cs="Times New Roman"/>
          <w:sz w:val="24"/>
          <w:szCs w:val="24"/>
        </w:rPr>
        <w:t>4</w:t>
      </w:r>
      <w:r w:rsidRPr="00172B7E">
        <w:rPr>
          <w:rFonts w:ascii="Times New Roman" w:hAnsi="Times New Roman" w:cs="Times New Roman"/>
          <w:sz w:val="24"/>
          <w:szCs w:val="24"/>
        </w:rPr>
        <w:t>. Нормативн</w:t>
      </w:r>
      <w:r w:rsidR="00342067">
        <w:rPr>
          <w:rFonts w:ascii="Times New Roman" w:hAnsi="Times New Roman" w:cs="Times New Roman"/>
          <w:sz w:val="24"/>
          <w:szCs w:val="24"/>
        </w:rPr>
        <w:t xml:space="preserve">ые </w:t>
      </w:r>
      <w:r w:rsidR="00342067" w:rsidRPr="00342067">
        <w:rPr>
          <w:rFonts w:ascii="Times New Roman" w:hAnsi="Times New Roman" w:cs="Times New Roman"/>
          <w:color w:val="000000"/>
          <w:sz w:val="24"/>
          <w:szCs w:val="24"/>
        </w:rPr>
        <w:t>документы системы управления рисками</w:t>
      </w:r>
      <w:r w:rsidR="00342067" w:rsidRPr="00342067">
        <w:rPr>
          <w:rFonts w:ascii="Times New Roman" w:hAnsi="Times New Roman" w:cs="Times New Roman"/>
          <w:sz w:val="24"/>
          <w:szCs w:val="24"/>
        </w:rPr>
        <w:t xml:space="preserve"> в деятельности организации</w:t>
      </w:r>
    </w:p>
    <w:p w:rsidR="00342067" w:rsidRDefault="00172B7E" w:rsidP="00342067">
      <w:pPr>
        <w:spacing w:after="0" w:line="240" w:lineRule="auto"/>
        <w:jc w:val="both"/>
        <w:rPr>
          <w:rFonts w:ascii="Times New Roman" w:hAnsi="Times New Roman" w:cs="Times New Roman"/>
          <w:b/>
          <w:color w:val="FF0000"/>
          <w:sz w:val="24"/>
          <w:szCs w:val="24"/>
        </w:rPr>
      </w:pPr>
      <w:r w:rsidRPr="00193E93">
        <w:rPr>
          <w:rFonts w:ascii="Times New Roman" w:hAnsi="Times New Roman"/>
          <w:iCs/>
          <w:sz w:val="24"/>
          <w:szCs w:val="24"/>
        </w:rPr>
        <w:t>1.</w:t>
      </w:r>
      <w:r w:rsidR="008054FE">
        <w:rPr>
          <w:rFonts w:ascii="Times New Roman" w:hAnsi="Times New Roman"/>
          <w:iCs/>
          <w:sz w:val="24"/>
          <w:szCs w:val="24"/>
        </w:rPr>
        <w:t>5</w:t>
      </w:r>
      <w:r>
        <w:rPr>
          <w:rFonts w:ascii="Times New Roman" w:hAnsi="Times New Roman"/>
          <w:iCs/>
          <w:sz w:val="24"/>
          <w:szCs w:val="24"/>
        </w:rPr>
        <w:t>.</w:t>
      </w:r>
      <w:r w:rsidRPr="00193E93">
        <w:rPr>
          <w:rFonts w:ascii="Times New Roman" w:hAnsi="Times New Roman"/>
          <w:iCs/>
          <w:sz w:val="24"/>
          <w:szCs w:val="24"/>
        </w:rPr>
        <w:t xml:space="preserve"> </w:t>
      </w:r>
      <w:r w:rsidR="00342067">
        <w:rPr>
          <w:rFonts w:ascii="Times New Roman" w:eastAsia="Times New Roman" w:hAnsi="Times New Roman" w:cs="Times New Roman"/>
          <w:color w:val="000000"/>
          <w:sz w:val="24"/>
          <w:szCs w:val="24"/>
        </w:rPr>
        <w:t>П</w:t>
      </w:r>
      <w:r w:rsidR="00342067" w:rsidRPr="00E3055B">
        <w:rPr>
          <w:rFonts w:ascii="Times New Roman" w:eastAsia="Times New Roman" w:hAnsi="Times New Roman" w:cs="Times New Roman"/>
          <w:color w:val="000000"/>
          <w:sz w:val="24"/>
          <w:szCs w:val="24"/>
        </w:rPr>
        <w:t>оложения международных стандартов по риск-менеджменту и смежным вопросам</w:t>
      </w:r>
      <w:r w:rsidR="00342067">
        <w:rPr>
          <w:rFonts w:ascii="Times New Roman" w:hAnsi="Times New Roman"/>
          <w:iCs/>
          <w:sz w:val="24"/>
          <w:szCs w:val="24"/>
        </w:rPr>
        <w:t xml:space="preserve"> </w:t>
      </w:r>
    </w:p>
    <w:p w:rsidR="00342067" w:rsidRPr="004B3E5A" w:rsidRDefault="00342067" w:rsidP="008F228D">
      <w:pPr>
        <w:spacing w:after="0" w:line="240" w:lineRule="auto"/>
        <w:jc w:val="both"/>
        <w:rPr>
          <w:rFonts w:ascii="Times New Roman" w:hAnsi="Times New Roman" w:cs="Times New Roman"/>
          <w:b/>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342067" w:rsidRPr="008013DB" w:rsidRDefault="00342067" w:rsidP="00342067">
      <w:pPr>
        <w:spacing w:after="0" w:line="240" w:lineRule="auto"/>
        <w:jc w:val="both"/>
        <w:rPr>
          <w:rFonts w:ascii="Times New Roman" w:eastAsia="Times New Roman" w:hAnsi="Times New Roman" w:cs="Times New Roman"/>
          <w:b/>
          <w:color w:val="000000"/>
          <w:sz w:val="24"/>
          <w:szCs w:val="24"/>
        </w:rPr>
      </w:pPr>
      <w:r w:rsidRPr="00E0611F">
        <w:rPr>
          <w:rFonts w:ascii="Times New Roman" w:hAnsi="Times New Roman" w:cs="Times New Roman"/>
          <w:b/>
          <w:sz w:val="24"/>
          <w:szCs w:val="24"/>
        </w:rPr>
        <w:t>2.</w:t>
      </w:r>
      <w:r>
        <w:rPr>
          <w:rFonts w:ascii="Times New Roman" w:hAnsi="Times New Roman" w:cs="Times New Roman"/>
          <w:b/>
          <w:sz w:val="24"/>
          <w:szCs w:val="24"/>
        </w:rPr>
        <w:t>1</w:t>
      </w:r>
      <w:r w:rsidRPr="00E0611F">
        <w:rPr>
          <w:rFonts w:ascii="Times New Roman" w:hAnsi="Times New Roman" w:cs="Times New Roman"/>
          <w:b/>
          <w:sz w:val="24"/>
          <w:szCs w:val="24"/>
        </w:rPr>
        <w:t xml:space="preserve">. </w:t>
      </w:r>
      <w:r w:rsidR="00C77E5F">
        <w:rPr>
          <w:rFonts w:ascii="Times New Roman" w:eastAsia="Times New Roman" w:hAnsi="Times New Roman" w:cs="Times New Roman"/>
          <w:b/>
          <w:color w:val="000000"/>
          <w:sz w:val="24"/>
          <w:szCs w:val="24"/>
        </w:rPr>
        <w:t>М</w:t>
      </w:r>
      <w:r>
        <w:rPr>
          <w:rFonts w:ascii="Times New Roman" w:eastAsia="Times New Roman" w:hAnsi="Times New Roman" w:cs="Times New Roman"/>
          <w:b/>
          <w:color w:val="000000"/>
          <w:sz w:val="24"/>
          <w:szCs w:val="24"/>
        </w:rPr>
        <w:t xml:space="preserve">етоды </w:t>
      </w:r>
      <w:r w:rsidRPr="00423F1B">
        <w:rPr>
          <w:rFonts w:ascii="Times New Roman" w:hAnsi="Times New Roman" w:cs="Times New Roman"/>
          <w:b/>
          <w:sz w:val="24"/>
          <w:szCs w:val="24"/>
        </w:rPr>
        <w:t>и приемы оценки риска</w:t>
      </w:r>
    </w:p>
    <w:p w:rsidR="00342067" w:rsidRPr="009A2B69" w:rsidRDefault="00342067" w:rsidP="00342067">
      <w:pPr>
        <w:pStyle w:val="ae"/>
        <w:spacing w:before="0" w:beforeAutospacing="0" w:after="0" w:afterAutospacing="0"/>
        <w:jc w:val="both"/>
        <w:rPr>
          <w:iCs/>
        </w:rPr>
      </w:pPr>
      <w:r w:rsidRPr="009A2B69">
        <w:rPr>
          <w:iCs/>
        </w:rPr>
        <w:t xml:space="preserve">2.1.1. </w:t>
      </w:r>
      <w:r w:rsidR="00C77E5F">
        <w:rPr>
          <w:iCs/>
        </w:rPr>
        <w:t>М</w:t>
      </w:r>
      <w:r w:rsidRPr="009A2B69">
        <w:rPr>
          <w:iCs/>
        </w:rPr>
        <w:t>етоды оценки риска.</w:t>
      </w:r>
    </w:p>
    <w:p w:rsidR="00342067" w:rsidRPr="008013DB" w:rsidRDefault="00342067" w:rsidP="00342067">
      <w:pPr>
        <w:pStyle w:val="ae"/>
        <w:spacing w:before="0" w:beforeAutospacing="0" w:after="0" w:afterAutospacing="0"/>
        <w:jc w:val="both"/>
      </w:pPr>
      <w:r w:rsidRPr="009A2B69">
        <w:rPr>
          <w:iCs/>
        </w:rPr>
        <w:t>2.1.2.</w:t>
      </w:r>
      <w:r w:rsidRPr="009A2B69">
        <w:rPr>
          <w:b/>
          <w:bCs/>
        </w:rPr>
        <w:t xml:space="preserve"> </w:t>
      </w:r>
      <w:r w:rsidR="00C77E5F">
        <w:rPr>
          <w:bCs/>
        </w:rPr>
        <w:t>М</w:t>
      </w:r>
      <w:r w:rsidRPr="009A2B69">
        <w:rPr>
          <w:color w:val="000000"/>
        </w:rPr>
        <w:t>еждународные стандарты риск-менеджмента, применяемые в организации</w:t>
      </w:r>
      <w:r>
        <w:rPr>
          <w:color w:val="000000"/>
        </w:rPr>
        <w:t>.</w:t>
      </w:r>
    </w:p>
    <w:p w:rsidR="00C77E5F" w:rsidRDefault="00C77E5F" w:rsidP="00342067">
      <w:pPr>
        <w:spacing w:after="0" w:line="240" w:lineRule="auto"/>
        <w:jc w:val="both"/>
        <w:rPr>
          <w:rFonts w:ascii="Times New Roman" w:hAnsi="Times New Roman" w:cs="Times New Roman"/>
        </w:rPr>
      </w:pPr>
    </w:p>
    <w:p w:rsidR="00342067" w:rsidRPr="00440171" w:rsidRDefault="00342067" w:rsidP="00342067">
      <w:pPr>
        <w:spacing w:after="0" w:line="240" w:lineRule="auto"/>
        <w:jc w:val="both"/>
        <w:rPr>
          <w:rFonts w:ascii="Times New Roman" w:eastAsia="Times New Roman" w:hAnsi="Times New Roman" w:cs="Times New Roman"/>
          <w:b/>
          <w:sz w:val="24"/>
          <w:szCs w:val="24"/>
        </w:rPr>
      </w:pPr>
      <w:r w:rsidRPr="00440171">
        <w:rPr>
          <w:rFonts w:ascii="Times New Roman" w:hAnsi="Times New Roman" w:cs="Times New Roman"/>
          <w:b/>
          <w:sz w:val="24"/>
          <w:szCs w:val="24"/>
        </w:rPr>
        <w:t xml:space="preserve">2.2. </w:t>
      </w:r>
      <w:r w:rsidR="00C77E5F">
        <w:rPr>
          <w:rFonts w:ascii="Times New Roman" w:hAnsi="Times New Roman" w:cs="Times New Roman"/>
          <w:b/>
          <w:sz w:val="24"/>
          <w:szCs w:val="24"/>
        </w:rPr>
        <w:t>И</w:t>
      </w:r>
      <w:r w:rsidRPr="00440171">
        <w:rPr>
          <w:rFonts w:ascii="Times New Roman" w:eastAsia="Times New Roman" w:hAnsi="Times New Roman" w:cs="Times New Roman"/>
          <w:b/>
          <w:sz w:val="24"/>
          <w:szCs w:val="24"/>
        </w:rPr>
        <w:t>нформаци</w:t>
      </w:r>
      <w:r w:rsidR="00C77E5F">
        <w:rPr>
          <w:rFonts w:ascii="Times New Roman" w:eastAsia="Times New Roman" w:hAnsi="Times New Roman" w:cs="Times New Roman"/>
          <w:b/>
          <w:sz w:val="24"/>
          <w:szCs w:val="24"/>
        </w:rPr>
        <w:t>я</w:t>
      </w:r>
      <w:r w:rsidRPr="00440171">
        <w:rPr>
          <w:rFonts w:ascii="Times New Roman" w:eastAsia="Times New Roman" w:hAnsi="Times New Roman" w:cs="Times New Roman"/>
          <w:b/>
          <w:sz w:val="24"/>
          <w:szCs w:val="24"/>
        </w:rPr>
        <w:t xml:space="preserve"> о рисках</w:t>
      </w:r>
      <w:r w:rsidR="00C77E5F">
        <w:rPr>
          <w:rFonts w:ascii="Times New Roman" w:eastAsia="Times New Roman" w:hAnsi="Times New Roman" w:cs="Times New Roman"/>
          <w:b/>
          <w:sz w:val="24"/>
          <w:szCs w:val="24"/>
        </w:rPr>
        <w:t xml:space="preserve">, </w:t>
      </w:r>
      <w:r w:rsidRPr="00440171">
        <w:rPr>
          <w:rFonts w:ascii="Times New Roman" w:eastAsia="Times New Roman" w:hAnsi="Times New Roman" w:cs="Times New Roman"/>
          <w:b/>
          <w:sz w:val="24"/>
          <w:szCs w:val="24"/>
        </w:rPr>
        <w:t>проект аналитической записки руководителю подразделения и ответственным за мероприятия по рискам работникам</w:t>
      </w:r>
    </w:p>
    <w:p w:rsidR="00342067" w:rsidRPr="009A2B69" w:rsidRDefault="00342067" w:rsidP="00342067">
      <w:pPr>
        <w:pStyle w:val="ae"/>
        <w:shd w:val="clear" w:color="auto" w:fill="FFFFFF"/>
        <w:tabs>
          <w:tab w:val="left" w:pos="567"/>
        </w:tabs>
        <w:spacing w:before="0" w:beforeAutospacing="0" w:after="0" w:afterAutospacing="0"/>
        <w:jc w:val="both"/>
      </w:pPr>
      <w:r w:rsidRPr="009A2B69">
        <w:t>2.2.1.</w:t>
      </w:r>
      <w:r w:rsidRPr="009A2B69">
        <w:rPr>
          <w:b/>
        </w:rPr>
        <w:t xml:space="preserve"> </w:t>
      </w:r>
      <w:r w:rsidR="00C77E5F">
        <w:t>И</w:t>
      </w:r>
      <w:r w:rsidRPr="009A2B69">
        <w:t>сточники аналитической информации для выявления рисков</w:t>
      </w:r>
      <w:r w:rsidRPr="009A2B69">
        <w:rPr>
          <w:iCs/>
        </w:rPr>
        <w:t>,</w:t>
      </w:r>
      <w:r w:rsidRPr="009A2B69">
        <w:t xml:space="preserve"> используемые профильной организацией.  </w:t>
      </w:r>
    </w:p>
    <w:p w:rsidR="00342067" w:rsidRPr="00B464A2" w:rsidRDefault="00342067" w:rsidP="00342067">
      <w:pPr>
        <w:spacing w:after="0" w:line="240" w:lineRule="auto"/>
        <w:jc w:val="both"/>
        <w:rPr>
          <w:rFonts w:ascii="Times New Roman" w:hAnsi="Times New Roman" w:cs="Times New Roman"/>
          <w:sz w:val="24"/>
          <w:szCs w:val="24"/>
        </w:rPr>
      </w:pPr>
      <w:r w:rsidRPr="004964DB">
        <w:rPr>
          <w:rFonts w:ascii="Times New Roman" w:hAnsi="Times New Roman" w:cs="Times New Roman"/>
          <w:sz w:val="24"/>
          <w:szCs w:val="24"/>
        </w:rPr>
        <w:t>2</w:t>
      </w:r>
      <w:r w:rsidRPr="00967E15">
        <w:rPr>
          <w:rFonts w:ascii="Times New Roman" w:hAnsi="Times New Roman" w:cs="Times New Roman"/>
          <w:sz w:val="24"/>
          <w:szCs w:val="24"/>
        </w:rPr>
        <w:t xml:space="preserve">.2.2. </w:t>
      </w:r>
      <w:r w:rsidR="00C77E5F">
        <w:rPr>
          <w:rFonts w:ascii="Times New Roman" w:hAnsi="Times New Roman" w:cs="Times New Roman"/>
          <w:sz w:val="24"/>
          <w:szCs w:val="24"/>
        </w:rPr>
        <w:t>В</w:t>
      </w:r>
      <w:r w:rsidRPr="00B464A2">
        <w:rPr>
          <w:rFonts w:ascii="Times New Roman" w:hAnsi="Times New Roman" w:cs="Times New Roman"/>
          <w:sz w:val="24"/>
          <w:szCs w:val="24"/>
        </w:rPr>
        <w:t xml:space="preserve">ыявленные риски </w:t>
      </w:r>
      <w:r w:rsidR="00C77E5F" w:rsidRPr="00C77E5F">
        <w:rPr>
          <w:rFonts w:ascii="Times New Roman" w:eastAsia="Times New Roman" w:hAnsi="Times New Roman" w:cs="Times New Roman"/>
          <w:sz w:val="24"/>
          <w:szCs w:val="24"/>
        </w:rPr>
        <w:t>в</w:t>
      </w:r>
      <w:r w:rsidR="00DD6DFF" w:rsidRPr="00342067">
        <w:rPr>
          <w:rFonts w:ascii="Times New Roman" w:eastAsia="Times New Roman" w:hAnsi="Times New Roman" w:cs="Times New Roman"/>
          <w:b/>
          <w:sz w:val="24"/>
          <w:szCs w:val="24"/>
        </w:rPr>
        <w:t>…</w:t>
      </w:r>
      <w:r w:rsidR="00DD6DFF" w:rsidRPr="00342067">
        <w:rPr>
          <w:rFonts w:ascii="Times New Roman" w:hAnsi="Times New Roman" w:cs="Times New Roman"/>
          <w:i/>
          <w:sz w:val="24"/>
          <w:szCs w:val="24"/>
        </w:rPr>
        <w:t xml:space="preserve"> (</w:t>
      </w:r>
      <w:r w:rsidR="00C77E5F" w:rsidRPr="00342067">
        <w:rPr>
          <w:rFonts w:ascii="Times New Roman" w:hAnsi="Times New Roman" w:cs="Times New Roman"/>
          <w:i/>
          <w:sz w:val="24"/>
          <w:szCs w:val="24"/>
        </w:rPr>
        <w:t>наименование профильной организации</w:t>
      </w:r>
      <w:r w:rsidR="00C77E5F" w:rsidRPr="00342067">
        <w:rPr>
          <w:rFonts w:ascii="Times New Roman" w:hAnsi="Times New Roman" w:cs="Times New Roman"/>
          <w:sz w:val="24"/>
          <w:szCs w:val="24"/>
        </w:rPr>
        <w:t>)</w:t>
      </w:r>
      <w:r w:rsidR="00C77E5F">
        <w:rPr>
          <w:rFonts w:ascii="Times New Roman" w:hAnsi="Times New Roman" w:cs="Times New Roman"/>
          <w:sz w:val="24"/>
          <w:szCs w:val="24"/>
        </w:rPr>
        <w:t xml:space="preserve">, </w:t>
      </w:r>
      <w:r w:rsidRPr="00B464A2">
        <w:rPr>
          <w:rFonts w:ascii="Times New Roman" w:hAnsi="Times New Roman" w:cs="Times New Roman"/>
          <w:sz w:val="24"/>
          <w:szCs w:val="24"/>
        </w:rPr>
        <w:t>аналитическ</w:t>
      </w:r>
      <w:r w:rsidR="00C77E5F">
        <w:rPr>
          <w:rFonts w:ascii="Times New Roman" w:hAnsi="Times New Roman" w:cs="Times New Roman"/>
          <w:sz w:val="24"/>
          <w:szCs w:val="24"/>
        </w:rPr>
        <w:t>ая</w:t>
      </w:r>
      <w:r w:rsidRPr="00B464A2">
        <w:rPr>
          <w:rFonts w:ascii="Times New Roman" w:hAnsi="Times New Roman" w:cs="Times New Roman"/>
          <w:sz w:val="24"/>
          <w:szCs w:val="24"/>
        </w:rPr>
        <w:t xml:space="preserve"> записк</w:t>
      </w:r>
      <w:r w:rsidR="00C77E5F">
        <w:rPr>
          <w:rFonts w:ascii="Times New Roman" w:hAnsi="Times New Roman" w:cs="Times New Roman"/>
          <w:sz w:val="24"/>
          <w:szCs w:val="24"/>
        </w:rPr>
        <w:t xml:space="preserve">а </w:t>
      </w:r>
      <w:r w:rsidRPr="00B464A2">
        <w:rPr>
          <w:rFonts w:ascii="Times New Roman" w:hAnsi="Times New Roman" w:cs="Times New Roman"/>
          <w:sz w:val="24"/>
          <w:szCs w:val="24"/>
        </w:rPr>
        <w:t>с указанием мероприятий и ответственных по рискам.</w:t>
      </w:r>
    </w:p>
    <w:p w:rsidR="00342067" w:rsidRPr="00422F7F" w:rsidRDefault="00342067" w:rsidP="00342067">
      <w:pPr>
        <w:spacing w:after="0" w:line="240" w:lineRule="auto"/>
        <w:jc w:val="both"/>
        <w:rPr>
          <w:rFonts w:ascii="Times New Roman" w:hAnsi="Times New Roman" w:cs="Times New Roman"/>
          <w:b/>
          <w:sz w:val="24"/>
          <w:szCs w:val="24"/>
        </w:rPr>
      </w:pPr>
    </w:p>
    <w:p w:rsidR="00342067" w:rsidRPr="00342067" w:rsidRDefault="00342067" w:rsidP="00342067">
      <w:pPr>
        <w:spacing w:after="0" w:line="240" w:lineRule="auto"/>
        <w:jc w:val="both"/>
        <w:rPr>
          <w:rFonts w:ascii="Times New Roman" w:hAnsi="Times New Roman" w:cs="Times New Roman"/>
          <w:b/>
          <w:sz w:val="24"/>
          <w:szCs w:val="24"/>
        </w:rPr>
      </w:pPr>
      <w:r w:rsidRPr="00422F7F">
        <w:rPr>
          <w:rFonts w:ascii="Times New Roman" w:hAnsi="Times New Roman" w:cs="Times New Roman"/>
          <w:b/>
          <w:sz w:val="24"/>
          <w:szCs w:val="24"/>
        </w:rPr>
        <w:t>2.3.</w:t>
      </w:r>
      <w:r w:rsidRPr="00422F7F">
        <w:rPr>
          <w:rFonts w:ascii="Tahoma" w:eastAsia="Times New Roman" w:hAnsi="Tahoma" w:cs="Tahoma"/>
          <w:sz w:val="16"/>
          <w:szCs w:val="16"/>
        </w:rPr>
        <w:t xml:space="preserve"> </w:t>
      </w:r>
      <w:r>
        <w:rPr>
          <w:rFonts w:ascii="Times New Roman" w:eastAsia="Times New Roman" w:hAnsi="Times New Roman" w:cs="Times New Roman"/>
          <w:b/>
          <w:sz w:val="24"/>
          <w:szCs w:val="24"/>
        </w:rPr>
        <w:t>Р</w:t>
      </w:r>
      <w:r w:rsidRPr="00422F7F">
        <w:rPr>
          <w:rFonts w:ascii="Times New Roman" w:eastAsia="Times New Roman" w:hAnsi="Times New Roman" w:cs="Times New Roman"/>
          <w:b/>
          <w:sz w:val="24"/>
          <w:szCs w:val="24"/>
        </w:rPr>
        <w:t>иски в управлении персоналом</w:t>
      </w:r>
      <w:r>
        <w:rPr>
          <w:rFonts w:ascii="Times New Roman" w:eastAsia="Times New Roman" w:hAnsi="Times New Roman" w:cs="Times New Roman"/>
          <w:b/>
          <w:sz w:val="24"/>
          <w:szCs w:val="24"/>
        </w:rPr>
        <w:t xml:space="preserve"> в</w:t>
      </w:r>
      <w:r w:rsidR="00DD6DFF" w:rsidRPr="00342067">
        <w:rPr>
          <w:rFonts w:ascii="Times New Roman" w:eastAsia="Times New Roman" w:hAnsi="Times New Roman" w:cs="Times New Roman"/>
          <w:b/>
          <w:sz w:val="24"/>
          <w:szCs w:val="24"/>
        </w:rPr>
        <w:t>…</w:t>
      </w:r>
      <w:r w:rsidR="00DD6DFF" w:rsidRPr="00342067">
        <w:rPr>
          <w:rFonts w:ascii="Times New Roman" w:hAnsi="Times New Roman" w:cs="Times New Roman"/>
          <w:i/>
          <w:sz w:val="24"/>
          <w:szCs w:val="24"/>
        </w:rPr>
        <w:t xml:space="preserve"> (</w:t>
      </w:r>
      <w:r w:rsidRPr="00342067">
        <w:rPr>
          <w:rFonts w:ascii="Times New Roman" w:hAnsi="Times New Roman" w:cs="Times New Roman"/>
          <w:i/>
          <w:sz w:val="24"/>
          <w:szCs w:val="24"/>
        </w:rPr>
        <w:t>наименование профильной организации</w:t>
      </w:r>
      <w:r w:rsidRPr="00342067">
        <w:rPr>
          <w:rFonts w:ascii="Times New Roman" w:hAnsi="Times New Roman" w:cs="Times New Roman"/>
          <w:sz w:val="24"/>
          <w:szCs w:val="24"/>
        </w:rPr>
        <w:t xml:space="preserve">)  </w:t>
      </w:r>
      <w:r w:rsidRPr="00342067">
        <w:rPr>
          <w:rFonts w:ascii="Times New Roman" w:hAnsi="Times New Roman" w:cs="Times New Roman"/>
          <w:b/>
          <w:sz w:val="24"/>
          <w:szCs w:val="24"/>
        </w:rPr>
        <w:t xml:space="preserve"> </w:t>
      </w:r>
    </w:p>
    <w:p w:rsidR="00342067" w:rsidRPr="00786EFB" w:rsidRDefault="00342067" w:rsidP="00342067">
      <w:pPr>
        <w:shd w:val="clear" w:color="auto" w:fill="FFFFFF"/>
        <w:spacing w:after="0" w:line="240" w:lineRule="auto"/>
        <w:contextualSpacing/>
        <w:jc w:val="both"/>
        <w:rPr>
          <w:rFonts w:ascii="Times New Roman" w:hAnsi="Times New Roman" w:cs="Times New Roman"/>
          <w:sz w:val="24"/>
          <w:szCs w:val="24"/>
        </w:rPr>
      </w:pPr>
      <w:r w:rsidRPr="00786EFB">
        <w:rPr>
          <w:rFonts w:ascii="Times New Roman" w:hAnsi="Times New Roman" w:cs="Times New Roman"/>
          <w:sz w:val="24"/>
          <w:szCs w:val="24"/>
        </w:rPr>
        <w:t xml:space="preserve">2.3.1. </w:t>
      </w:r>
      <w:r>
        <w:rPr>
          <w:rFonts w:ascii="Times New Roman" w:hAnsi="Times New Roman" w:cs="Times New Roman"/>
          <w:sz w:val="24"/>
          <w:szCs w:val="24"/>
        </w:rPr>
        <w:t>Ф</w:t>
      </w:r>
      <w:r w:rsidRPr="00786EFB">
        <w:rPr>
          <w:rFonts w:ascii="Times New Roman" w:hAnsi="Times New Roman" w:cs="Times New Roman"/>
          <w:sz w:val="24"/>
          <w:szCs w:val="24"/>
        </w:rPr>
        <w:t>ункции, задачи, должностные обязанности</w:t>
      </w:r>
      <w:r w:rsidRPr="00786EFB">
        <w:rPr>
          <w:rFonts w:ascii="Times New Roman" w:hAnsi="Times New Roman" w:cs="Times New Roman"/>
          <w:color w:val="FF0000"/>
          <w:sz w:val="24"/>
          <w:szCs w:val="24"/>
        </w:rPr>
        <w:t xml:space="preserve"> </w:t>
      </w:r>
      <w:r w:rsidRPr="00786EFB">
        <w:rPr>
          <w:rFonts w:ascii="Times New Roman" w:hAnsi="Times New Roman" w:cs="Times New Roman"/>
          <w:sz w:val="24"/>
          <w:szCs w:val="24"/>
        </w:rPr>
        <w:t>риск-менеджер /кризис-менеджера</w:t>
      </w:r>
      <w:r>
        <w:rPr>
          <w:rFonts w:ascii="Times New Roman" w:hAnsi="Times New Roman" w:cs="Times New Roman"/>
          <w:sz w:val="24"/>
          <w:szCs w:val="24"/>
        </w:rPr>
        <w:t xml:space="preserve"> профильной организации.</w:t>
      </w:r>
      <w:r w:rsidRPr="00786E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2067" w:rsidRPr="009E561D" w:rsidRDefault="00342067" w:rsidP="00342067">
      <w:pPr>
        <w:shd w:val="clear" w:color="auto" w:fill="FFFFFF"/>
        <w:spacing w:after="0" w:line="240" w:lineRule="auto"/>
        <w:contextualSpacing/>
        <w:jc w:val="both"/>
        <w:rPr>
          <w:rFonts w:ascii="Times New Roman" w:hAnsi="Times New Roman" w:cs="Times New Roman"/>
          <w:color w:val="FF0000"/>
          <w:sz w:val="24"/>
          <w:szCs w:val="24"/>
        </w:rPr>
      </w:pPr>
      <w:r w:rsidRPr="009E561D">
        <w:rPr>
          <w:rFonts w:ascii="Times New Roman" w:hAnsi="Times New Roman" w:cs="Times New Roman"/>
          <w:sz w:val="24"/>
          <w:szCs w:val="24"/>
        </w:rPr>
        <w:t xml:space="preserve">2.3.2. </w:t>
      </w:r>
      <w:r>
        <w:rPr>
          <w:rFonts w:ascii="Times New Roman" w:hAnsi="Times New Roman" w:cs="Times New Roman"/>
          <w:sz w:val="24"/>
          <w:szCs w:val="24"/>
        </w:rPr>
        <w:t>Р</w:t>
      </w:r>
      <w:r w:rsidRPr="009E561D">
        <w:rPr>
          <w:rFonts w:ascii="Times New Roman" w:hAnsi="Times New Roman" w:cs="Times New Roman"/>
          <w:sz w:val="24"/>
          <w:szCs w:val="24"/>
        </w:rPr>
        <w:t>иски управлени</w:t>
      </w:r>
      <w:r w:rsidR="003322D6">
        <w:rPr>
          <w:rFonts w:ascii="Times New Roman" w:hAnsi="Times New Roman" w:cs="Times New Roman"/>
          <w:sz w:val="24"/>
          <w:szCs w:val="24"/>
        </w:rPr>
        <w:t>я</w:t>
      </w:r>
      <w:r w:rsidRPr="009E561D">
        <w:rPr>
          <w:rFonts w:ascii="Times New Roman" w:hAnsi="Times New Roman" w:cs="Times New Roman"/>
          <w:sz w:val="24"/>
          <w:szCs w:val="24"/>
        </w:rPr>
        <w:t xml:space="preserve"> персоналом в </w:t>
      </w:r>
      <w:r w:rsidR="003322D6">
        <w:rPr>
          <w:rFonts w:ascii="Times New Roman" w:hAnsi="Times New Roman" w:cs="Times New Roman"/>
          <w:sz w:val="24"/>
          <w:szCs w:val="24"/>
        </w:rPr>
        <w:t>здравоохранении</w:t>
      </w:r>
      <w:r>
        <w:rPr>
          <w:rFonts w:ascii="Times New Roman" w:hAnsi="Times New Roman" w:cs="Times New Roman"/>
          <w:sz w:val="24"/>
          <w:szCs w:val="24"/>
        </w:rPr>
        <w:t xml:space="preserve"> </w:t>
      </w:r>
    </w:p>
    <w:p w:rsidR="0000250B" w:rsidRDefault="0000250B" w:rsidP="00C002CC">
      <w:pPr>
        <w:spacing w:after="0" w:line="240" w:lineRule="auto"/>
        <w:jc w:val="both"/>
      </w:pPr>
    </w:p>
    <w:p w:rsidR="00547B3E" w:rsidRPr="00547B3E" w:rsidRDefault="00547B3E" w:rsidP="00DC3294">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11308D" w:rsidRDefault="0011308D">
      <w:pPr>
        <w:rPr>
          <w:rFonts w:ascii="Times New Roman" w:hAnsi="Times New Roman" w:cs="Times New Roman"/>
          <w:sz w:val="24"/>
          <w:szCs w:val="24"/>
        </w:rPr>
      </w:pPr>
    </w:p>
    <w:p w:rsidR="0011308D" w:rsidRDefault="0011308D">
      <w:pPr>
        <w:rPr>
          <w:rFonts w:ascii="Times New Roman" w:hAnsi="Times New Roman" w:cs="Times New Roman"/>
          <w:sz w:val="24"/>
          <w:szCs w:val="24"/>
        </w:rPr>
      </w:pP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24E97" w:rsidRPr="00BB3BB3" w:rsidRDefault="00C431AD" w:rsidP="00C24E97">
      <w:pPr>
        <w:jc w:val="center"/>
        <w:rPr>
          <w:rFonts w:ascii="Times New Roman" w:eastAsia="Times New Roman" w:hAnsi="Times New Roman" w:cs="Times New Roman"/>
          <w:sz w:val="28"/>
          <w:szCs w:val="28"/>
        </w:rPr>
      </w:pPr>
      <w:r w:rsidRPr="00BB3BB3">
        <w:rPr>
          <w:rFonts w:ascii="Times New Roman" w:hAnsi="Times New Roman" w:cs="Times New Roman"/>
          <w:sz w:val="28"/>
          <w:szCs w:val="28"/>
        </w:rPr>
        <w:t xml:space="preserve">Кафедра </w:t>
      </w:r>
      <w:r w:rsidR="00C24E97">
        <w:rPr>
          <w:rFonts w:ascii="Times New Roman" w:eastAsia="Times New Roman" w:hAnsi="Times New Roman" w:cs="Times New Roman"/>
          <w:sz w:val="28"/>
          <w:szCs w:val="28"/>
        </w:rPr>
        <w:t>«Экономики и управления»</w:t>
      </w:r>
    </w:p>
    <w:p w:rsidR="00C431AD" w:rsidRPr="00BB3BB3" w:rsidRDefault="00C431AD" w:rsidP="00C24E97">
      <w:pPr>
        <w:spacing w:after="0" w:line="240" w:lineRule="auto"/>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060012">
        <w:rPr>
          <w:rFonts w:ascii="Times New Roman" w:hAnsi="Times New Roman" w:cs="Times New Roman"/>
          <w:b/>
          <w:sz w:val="28"/>
          <w:szCs w:val="28"/>
        </w:rPr>
        <w:t xml:space="preserve">ПРОИЗВОДСТВЕННАЯ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1D138A">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C431AD" w:rsidRPr="001D138A" w:rsidRDefault="00BE5EF6"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Тип практики: </w:t>
      </w:r>
      <w:r>
        <w:rPr>
          <w:rFonts w:ascii="Times New Roman" w:eastAsia="Times New Roman" w:hAnsi="Times New Roman" w:cs="Times New Roman"/>
          <w:bCs/>
          <w:sz w:val="28"/>
          <w:szCs w:val="28"/>
        </w:rPr>
        <w:t>организационно-управленческая</w:t>
      </w:r>
      <w:r w:rsidR="001D138A" w:rsidRPr="001D138A">
        <w:rPr>
          <w:rFonts w:ascii="Times New Roman" w:eastAsia="Times New Roman" w:hAnsi="Times New Roman" w:cs="Times New Roman"/>
          <w:bCs/>
          <w:sz w:val="28"/>
          <w:szCs w:val="28"/>
        </w:rPr>
        <w:t xml:space="preserve"> практи</w:t>
      </w:r>
      <w:r>
        <w:rPr>
          <w:rFonts w:ascii="Times New Roman" w:eastAsia="Times New Roman" w:hAnsi="Times New Roman" w:cs="Times New Roman"/>
          <w:bCs/>
          <w:sz w:val="28"/>
          <w:szCs w:val="28"/>
        </w:rPr>
        <w:t xml:space="preserve">ка </w:t>
      </w:r>
      <w:r w:rsidR="00E8280D">
        <w:rPr>
          <w:rFonts w:ascii="Times New Roman" w:eastAsia="Times New Roman" w:hAnsi="Times New Roman" w:cs="Times New Roman"/>
          <w:bCs/>
          <w:sz w:val="28"/>
          <w:szCs w:val="28"/>
        </w:rPr>
        <w:t>4</w:t>
      </w:r>
      <w:r w:rsidR="000B008C" w:rsidRPr="001D138A">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77596">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DD6DFF" w:rsidRDefault="00DD6DFF" w:rsidP="006F3962">
      <w:pPr>
        <w:spacing w:after="0" w:line="240" w:lineRule="auto"/>
        <w:ind w:left="49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Менеджмент в здравоохранении</w:t>
      </w:r>
    </w:p>
    <w:p w:rsidR="00DD6DFF"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Форма обучения: </w:t>
      </w:r>
    </w:p>
    <w:p w:rsidR="00C431AD" w:rsidRPr="004609F1" w:rsidRDefault="008428FA" w:rsidP="006F3962">
      <w:pPr>
        <w:spacing w:after="0" w:line="240" w:lineRule="auto"/>
        <w:ind w:left="4956"/>
        <w:jc w:val="both"/>
        <w:rPr>
          <w:rFonts w:ascii="Times New Roman" w:hAnsi="Times New Roman" w:cs="Times New Roman"/>
          <w:i/>
          <w:sz w:val="24"/>
          <w:szCs w:val="24"/>
        </w:rPr>
      </w:pPr>
      <w:r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C24E97" w:rsidRPr="00C24E97" w:rsidRDefault="006F3962" w:rsidP="00C24E97">
      <w:pPr>
        <w:jc w:val="center"/>
        <w:rPr>
          <w:rFonts w:ascii="Times New Roman" w:eastAsia="Times New Roman" w:hAnsi="Times New Roman" w:cs="Times New Roman"/>
          <w:sz w:val="24"/>
          <w:szCs w:val="24"/>
        </w:rPr>
      </w:pPr>
      <w:r w:rsidRPr="004665FD">
        <w:rPr>
          <w:rFonts w:ascii="Times New Roman" w:hAnsi="Times New Roman" w:cs="Times New Roman"/>
          <w:sz w:val="24"/>
          <w:szCs w:val="24"/>
        </w:rPr>
        <w:t xml:space="preserve">Кафедра </w:t>
      </w:r>
      <w:r w:rsidR="00C24E97" w:rsidRPr="00C24E97">
        <w:rPr>
          <w:rFonts w:ascii="Times New Roman" w:eastAsia="Times New Roman" w:hAnsi="Times New Roman" w:cs="Times New Roman"/>
          <w:sz w:val="24"/>
          <w:szCs w:val="24"/>
        </w:rPr>
        <w:t>«Экономики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484588"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DE4639" w:rsidRPr="004665FD" w:rsidRDefault="00DE4639"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DE4639" w:rsidRPr="004665FD" w:rsidRDefault="00DE4639" w:rsidP="00C755BA">
                  <w:pPr>
                    <w:spacing w:after="0" w:line="240" w:lineRule="auto"/>
                    <w:jc w:val="center"/>
                    <w:rPr>
                      <w:rFonts w:ascii="Times New Roman" w:hAnsi="Times New Roman" w:cs="Times New Roman"/>
                      <w:sz w:val="24"/>
                      <w:szCs w:val="24"/>
                    </w:rPr>
                  </w:pPr>
                </w:p>
                <w:p w:rsidR="00DE4639" w:rsidRPr="004665FD" w:rsidRDefault="00DE4639"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DE4639" w:rsidRPr="004665FD" w:rsidRDefault="00DE4639"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sidRPr="00F867E2">
        <w:rPr>
          <w:rFonts w:ascii="Times New Roman" w:hAnsi="Times New Roman" w:cs="Times New Roman"/>
          <w:sz w:val="28"/>
          <w:szCs w:val="28"/>
        </w:rPr>
        <w:t>(</w:t>
      </w:r>
      <w:r w:rsidR="00F867E2" w:rsidRPr="00F867E2">
        <w:rPr>
          <w:rStyle w:val="fontstyle01"/>
          <w:rFonts w:ascii="Times New Roman" w:hAnsi="Times New Roman" w:cs="Times New Roman"/>
          <w:color w:val="auto"/>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77596">
        <w:rPr>
          <w:rFonts w:ascii="Times New Roman" w:hAnsi="Times New Roman" w:cs="Times New Roman"/>
          <w:sz w:val="24"/>
          <w:szCs w:val="24"/>
        </w:rPr>
        <w:t>Менеджмент</w:t>
      </w:r>
    </w:p>
    <w:p w:rsidR="00E253FF" w:rsidRDefault="006F3962" w:rsidP="004665FD">
      <w:pPr>
        <w:widowControl w:val="0"/>
        <w:suppressAutoHyphens/>
        <w:autoSpaceDE w:val="0"/>
        <w:spacing w:after="0" w:line="240" w:lineRule="auto"/>
        <w:ind w:left="284"/>
        <w:jc w:val="both"/>
        <w:rPr>
          <w:rFonts w:ascii="Times New Roman" w:eastAsia="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DD6DFF">
        <w:rPr>
          <w:rFonts w:ascii="Times New Roman" w:eastAsia="Times New Roman" w:hAnsi="Times New Roman" w:cs="Times New Roman"/>
          <w:sz w:val="24"/>
          <w:szCs w:val="24"/>
        </w:rPr>
        <w:t xml:space="preserve">Менеджмент в здравоохранении </w:t>
      </w:r>
    </w:p>
    <w:p w:rsidR="00E05553" w:rsidRPr="004665FD" w:rsidRDefault="00DD6DFF"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Ви</w:t>
      </w:r>
      <w:r w:rsidR="006F3962" w:rsidRPr="004665FD">
        <w:rPr>
          <w:rFonts w:ascii="Times New Roman" w:hAnsi="Times New Roman" w:cs="Times New Roman"/>
          <w:sz w:val="24"/>
          <w:szCs w:val="24"/>
        </w:rPr>
        <w:t xml:space="preserve">д практики: </w:t>
      </w:r>
      <w:r w:rsidR="00F867E2">
        <w:rPr>
          <w:rStyle w:val="fontstyle01"/>
          <w:rFonts w:ascii="Times New Roman" w:hAnsi="Times New Roman" w:cs="Times New Roman"/>
          <w:b w:val="0"/>
          <w:color w:val="auto"/>
        </w:rPr>
        <w:t>производственн</w:t>
      </w:r>
      <w:r w:rsidR="006F3962" w:rsidRPr="004665FD">
        <w:rPr>
          <w:rFonts w:ascii="Times New Roman" w:hAnsi="Times New Roman" w:cs="Times New Roman"/>
          <w:sz w:val="24"/>
          <w:szCs w:val="24"/>
        </w:rPr>
        <w:t>ая</w:t>
      </w:r>
      <w:r w:rsidR="00C970CA" w:rsidRPr="004665FD">
        <w:rPr>
          <w:rFonts w:ascii="Times New Roman" w:hAnsi="Times New Roman" w:cs="Times New Roman"/>
          <w:sz w:val="24"/>
          <w:szCs w:val="24"/>
        </w:rPr>
        <w:t xml:space="preserve"> </w:t>
      </w:r>
      <w:r w:rsidR="006F3962" w:rsidRPr="004665FD">
        <w:rPr>
          <w:rFonts w:ascii="Times New Roman" w:hAnsi="Times New Roman" w:cs="Times New Roman"/>
          <w:sz w:val="24"/>
          <w:szCs w:val="24"/>
        </w:rPr>
        <w:t>практика</w:t>
      </w:r>
    </w:p>
    <w:p w:rsidR="00CF3609" w:rsidRDefault="006F3962" w:rsidP="00CF3609">
      <w:pPr>
        <w:widowControl w:val="0"/>
        <w:suppressAutoHyphens/>
        <w:autoSpaceDE w:val="0"/>
        <w:spacing w:after="0" w:line="240" w:lineRule="auto"/>
        <w:ind w:left="284"/>
        <w:jc w:val="both"/>
        <w:rPr>
          <w:rStyle w:val="fontstyle01"/>
          <w:rFonts w:ascii="Times New Roman" w:hAnsi="Times New Roman" w:cs="Times New Roman"/>
          <w:b w:val="0"/>
          <w:color w:val="auto"/>
        </w:rPr>
      </w:pPr>
      <w:r w:rsidRPr="004665FD">
        <w:rPr>
          <w:rFonts w:ascii="Times New Roman" w:hAnsi="Times New Roman" w:cs="Times New Roman"/>
          <w:sz w:val="24"/>
          <w:szCs w:val="24"/>
        </w:rPr>
        <w:t xml:space="preserve">Тип практики: </w:t>
      </w:r>
      <w:r w:rsidR="00DC3294">
        <w:rPr>
          <w:rStyle w:val="fontstyle01"/>
          <w:rFonts w:ascii="Times New Roman" w:hAnsi="Times New Roman" w:cs="Times New Roman"/>
          <w:b w:val="0"/>
          <w:color w:val="auto"/>
        </w:rPr>
        <w:t xml:space="preserve">организационно-управленческая практика </w:t>
      </w:r>
      <w:r w:rsidR="00E8280D">
        <w:rPr>
          <w:rStyle w:val="fontstyle01"/>
          <w:rFonts w:ascii="Times New Roman" w:hAnsi="Times New Roman" w:cs="Times New Roman"/>
          <w:b w:val="0"/>
          <w:color w:val="auto"/>
        </w:rPr>
        <w:t>4</w:t>
      </w:r>
    </w:p>
    <w:p w:rsidR="00337421" w:rsidRPr="005A507D" w:rsidRDefault="00AE40A8" w:rsidP="00CF3609">
      <w:pPr>
        <w:widowControl w:val="0"/>
        <w:suppressAutoHyphens/>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p>
    <w:p w:rsidR="004665FD" w:rsidRDefault="005013C1" w:rsidP="004609F1">
      <w:pPr>
        <w:spacing w:after="0" w:line="240" w:lineRule="auto"/>
        <w:outlineLvl w:val="1"/>
        <w:rPr>
          <w:rFonts w:ascii="Times New Roman" w:hAnsi="Times New Roman" w:cs="Times New Roman"/>
          <w:i/>
          <w:sz w:val="24"/>
          <w:szCs w:val="24"/>
        </w:rPr>
      </w:pPr>
      <w:r w:rsidRPr="00C8249D">
        <w:rPr>
          <w:rFonts w:ascii="Times New Roman" w:hAnsi="Times New Roman" w:cs="Times New Roman"/>
          <w:i/>
          <w:sz w:val="24"/>
          <w:szCs w:val="24"/>
        </w:rPr>
        <w:t xml:space="preserve">Задание </w:t>
      </w:r>
      <w:r w:rsidR="004609F1" w:rsidRPr="00C8249D">
        <w:rPr>
          <w:rFonts w:ascii="Times New Roman" w:hAnsi="Times New Roman" w:cs="Times New Roman"/>
          <w:i/>
          <w:sz w:val="24"/>
          <w:szCs w:val="24"/>
        </w:rPr>
        <w:t xml:space="preserve">для практической подготовки при реализации </w:t>
      </w:r>
      <w:r w:rsidR="00F867E2" w:rsidRPr="00F867E2">
        <w:rPr>
          <w:rStyle w:val="fontstyle01"/>
          <w:rFonts w:ascii="Times New Roman" w:hAnsi="Times New Roman" w:cs="Times New Roman"/>
          <w:b w:val="0"/>
          <w:i/>
          <w:color w:val="auto"/>
        </w:rPr>
        <w:t>производственной</w:t>
      </w:r>
      <w:r w:rsidR="004609F1" w:rsidRPr="00F867E2">
        <w:rPr>
          <w:rFonts w:ascii="Times New Roman" w:hAnsi="Times New Roman" w:cs="Times New Roman"/>
          <w:i/>
          <w:sz w:val="24"/>
          <w:szCs w:val="24"/>
        </w:rPr>
        <w:t xml:space="preserve"> </w:t>
      </w:r>
      <w:r w:rsidR="004609F1" w:rsidRPr="00C8249D">
        <w:rPr>
          <w:rFonts w:ascii="Times New Roman" w:hAnsi="Times New Roman" w:cs="Times New Roman"/>
          <w:i/>
          <w:sz w:val="24"/>
          <w:szCs w:val="24"/>
        </w:rPr>
        <w:t>практики:</w:t>
      </w:r>
    </w:p>
    <w:p w:rsidR="00DC3294" w:rsidRPr="00DC3294" w:rsidRDefault="00DC3294" w:rsidP="004609F1">
      <w:pPr>
        <w:spacing w:after="0" w:line="240" w:lineRule="auto"/>
        <w:outlineLvl w:val="1"/>
        <w:rPr>
          <w:rFonts w:ascii="Times New Roman" w:hAnsi="Times New Roman" w:cs="Times New Roman"/>
          <w:i/>
        </w:rPr>
      </w:pPr>
    </w:p>
    <w:p w:rsidR="005013C1" w:rsidRPr="00C77A3C" w:rsidRDefault="005013C1" w:rsidP="00DC3294">
      <w:pPr>
        <w:pStyle w:val="ac"/>
        <w:numPr>
          <w:ilvl w:val="0"/>
          <w:numId w:val="32"/>
        </w:numPr>
        <w:spacing w:after="0" w:line="240" w:lineRule="auto"/>
        <w:ind w:left="0" w:firstLine="0"/>
        <w:jc w:val="both"/>
        <w:rPr>
          <w:rFonts w:ascii="Times New Roman" w:hAnsi="Times New Roman"/>
          <w:color w:val="FF0000"/>
        </w:rPr>
      </w:pPr>
      <w:r w:rsidRPr="00C77A3C">
        <w:rPr>
          <w:rStyle w:val="af"/>
          <w:rFonts w:ascii="Times New Roman" w:hAnsi="Times New Roman"/>
          <w:noProof/>
          <w:color w:val="auto"/>
        </w:rPr>
        <w:t>Изучить</w:t>
      </w:r>
      <w:r w:rsidRPr="00C77A3C">
        <w:rPr>
          <w:rFonts w:ascii="Times New Roman" w:hAnsi="Times New Roman"/>
        </w:rPr>
        <w:t xml:space="preserve"> основными направлениями работы организации (</w:t>
      </w:r>
      <w:r w:rsidRPr="00C77A3C">
        <w:rPr>
          <w:rFonts w:ascii="Times New Roman" w:hAnsi="Times New Roman"/>
          <w:i/>
        </w:rPr>
        <w:t xml:space="preserve">наименование </w:t>
      </w:r>
      <w:r w:rsidR="00C8249D" w:rsidRPr="00C77A3C">
        <w:rPr>
          <w:rFonts w:ascii="Times New Roman" w:hAnsi="Times New Roman"/>
          <w:i/>
          <w:iCs/>
        </w:rPr>
        <w:t>профильной организации</w:t>
      </w:r>
      <w:r w:rsidR="003E0520" w:rsidRPr="00C77A3C">
        <w:rPr>
          <w:rFonts w:ascii="Times New Roman" w:hAnsi="Times New Roman"/>
          <w:i/>
          <w:iCs/>
        </w:rPr>
        <w:t xml:space="preserve">) </w:t>
      </w:r>
      <w:r w:rsidRPr="00C77A3C">
        <w:rPr>
          <w:rFonts w:ascii="Times New Roman" w:hAnsi="Times New Roman"/>
        </w:rPr>
        <w:t xml:space="preserve"> </w:t>
      </w:r>
    </w:p>
    <w:p w:rsidR="00337421" w:rsidRPr="00C77A3C" w:rsidRDefault="00337421" w:rsidP="00DC3294">
      <w:pPr>
        <w:pStyle w:val="ac"/>
        <w:numPr>
          <w:ilvl w:val="0"/>
          <w:numId w:val="32"/>
        </w:numPr>
        <w:spacing w:after="0" w:line="240" w:lineRule="auto"/>
        <w:ind w:left="0" w:firstLine="0"/>
        <w:jc w:val="both"/>
        <w:rPr>
          <w:rFonts w:ascii="Times New Roman" w:hAnsi="Times New Roman"/>
        </w:rPr>
      </w:pPr>
      <w:r w:rsidRPr="00C77A3C">
        <w:rPr>
          <w:rFonts w:ascii="Times New Roman" w:hAnsi="Times New Roman"/>
        </w:rPr>
        <w:t>Изучить организационно-правовую форму и организационную структуру (</w:t>
      </w:r>
      <w:r w:rsidRPr="00C77A3C">
        <w:rPr>
          <w:rFonts w:ascii="Times New Roman" w:hAnsi="Times New Roman"/>
          <w:i/>
        </w:rPr>
        <w:t xml:space="preserve">наименование </w:t>
      </w:r>
      <w:r w:rsidRPr="00C77A3C">
        <w:rPr>
          <w:rFonts w:ascii="Times New Roman" w:hAnsi="Times New Roman"/>
          <w:i/>
          <w:iCs/>
        </w:rPr>
        <w:t>профильной организации</w:t>
      </w:r>
      <w:r w:rsidRPr="00C77A3C">
        <w:rPr>
          <w:rFonts w:ascii="Times New Roman" w:hAnsi="Times New Roman"/>
        </w:rPr>
        <w:t xml:space="preserve">) </w:t>
      </w:r>
    </w:p>
    <w:p w:rsidR="00DC3294" w:rsidRPr="00C77A3C" w:rsidRDefault="005013C1" w:rsidP="00DC3294">
      <w:pPr>
        <w:pStyle w:val="ac"/>
        <w:numPr>
          <w:ilvl w:val="0"/>
          <w:numId w:val="32"/>
        </w:numPr>
        <w:spacing w:after="0" w:line="240" w:lineRule="auto"/>
        <w:ind w:left="0" w:firstLine="0"/>
        <w:jc w:val="both"/>
        <w:rPr>
          <w:rFonts w:ascii="Times New Roman" w:hAnsi="Times New Roman"/>
        </w:rPr>
      </w:pPr>
      <w:r w:rsidRPr="00C77A3C">
        <w:rPr>
          <w:rFonts w:ascii="Times New Roman" w:hAnsi="Times New Roman"/>
        </w:rPr>
        <w:t xml:space="preserve">Изучить </w:t>
      </w:r>
      <w:r w:rsidR="00C77A3C" w:rsidRPr="00C77A3C">
        <w:rPr>
          <w:rFonts w:ascii="Times New Roman" w:hAnsi="Times New Roman"/>
        </w:rPr>
        <w:t>д</w:t>
      </w:r>
      <w:r w:rsidR="00C77A3C" w:rsidRPr="00C77A3C">
        <w:rPr>
          <w:rFonts w:ascii="Times New Roman" w:hAnsi="Times New Roman"/>
          <w:iCs/>
        </w:rPr>
        <w:t xml:space="preserve">окументы, регламентирующие экономическую деятельность </w:t>
      </w:r>
      <w:r w:rsidR="00DC3294" w:rsidRPr="00C77A3C">
        <w:rPr>
          <w:rFonts w:ascii="Times New Roman" w:hAnsi="Times New Roman"/>
        </w:rPr>
        <w:t>(</w:t>
      </w:r>
      <w:r w:rsidR="00DC3294" w:rsidRPr="00C77A3C">
        <w:rPr>
          <w:rFonts w:ascii="Times New Roman" w:hAnsi="Times New Roman"/>
          <w:i/>
        </w:rPr>
        <w:t>наименование профильной организации</w:t>
      </w:r>
      <w:r w:rsidR="00DC3294" w:rsidRPr="00C77A3C">
        <w:rPr>
          <w:rFonts w:ascii="Times New Roman" w:hAnsi="Times New Roman"/>
        </w:rPr>
        <w:t>)</w:t>
      </w:r>
    </w:p>
    <w:p w:rsidR="00DC3294" w:rsidRPr="00C77A3C" w:rsidRDefault="00DC3294" w:rsidP="00DC3294">
      <w:pPr>
        <w:pStyle w:val="ac"/>
        <w:numPr>
          <w:ilvl w:val="0"/>
          <w:numId w:val="32"/>
        </w:numPr>
        <w:spacing w:after="0" w:line="240" w:lineRule="auto"/>
        <w:ind w:left="0" w:firstLine="0"/>
        <w:jc w:val="both"/>
        <w:rPr>
          <w:rFonts w:ascii="Times New Roman" w:hAnsi="Times New Roman"/>
        </w:rPr>
      </w:pPr>
      <w:r w:rsidRPr="00C77A3C">
        <w:rPr>
          <w:rFonts w:ascii="Times New Roman" w:hAnsi="Times New Roman"/>
        </w:rPr>
        <w:t xml:space="preserve">Изучить </w:t>
      </w:r>
      <w:r w:rsidR="00C77A3C" w:rsidRPr="00C77A3C">
        <w:rPr>
          <w:rFonts w:ascii="Times New Roman" w:hAnsi="Times New Roman"/>
        </w:rPr>
        <w:t>к</w:t>
      </w:r>
      <w:r w:rsidR="00C77A3C" w:rsidRPr="00C77A3C">
        <w:rPr>
          <w:rFonts w:ascii="Times New Roman" w:eastAsia="Times New Roman" w:hAnsi="Times New Roman"/>
          <w:color w:val="000000"/>
        </w:rPr>
        <w:t>руг задач в рамках поставленной цели, исходя из действующих правовых норм, имеющихся ресурсов и ограничений организации, методы и способы</w:t>
      </w:r>
      <w:r w:rsidR="00C77A3C" w:rsidRPr="00C77A3C">
        <w:rPr>
          <w:rFonts w:ascii="Times New Roman" w:eastAsia="Times New Roman" w:hAnsi="Times New Roman"/>
        </w:rPr>
        <w:t xml:space="preserve"> решения задач, исходя из действующих правовых норм, имеющихся ресурсов и ограничений </w:t>
      </w:r>
      <w:r w:rsidRPr="00C77A3C">
        <w:rPr>
          <w:rFonts w:ascii="Times New Roman" w:hAnsi="Times New Roman"/>
        </w:rPr>
        <w:t>(</w:t>
      </w:r>
      <w:r w:rsidRPr="00C77A3C">
        <w:rPr>
          <w:rFonts w:ascii="Times New Roman" w:hAnsi="Times New Roman"/>
          <w:i/>
        </w:rPr>
        <w:t>наименование профильной организации</w:t>
      </w:r>
      <w:r w:rsidRPr="00C77A3C">
        <w:rPr>
          <w:rFonts w:ascii="Times New Roman" w:hAnsi="Times New Roman"/>
        </w:rPr>
        <w:t>).</w:t>
      </w:r>
    </w:p>
    <w:p w:rsidR="00C77A3C" w:rsidRPr="00C77A3C" w:rsidRDefault="00C77A3C" w:rsidP="00C77A3C">
      <w:pPr>
        <w:spacing w:after="0" w:line="240" w:lineRule="auto"/>
        <w:jc w:val="both"/>
        <w:rPr>
          <w:rFonts w:ascii="Times New Roman" w:hAnsi="Times New Roman"/>
        </w:rPr>
      </w:pPr>
      <w:r w:rsidRPr="00C77A3C">
        <w:rPr>
          <w:rFonts w:ascii="Times New Roman" w:hAnsi="Times New Roman"/>
        </w:rPr>
        <w:t xml:space="preserve">5. </w:t>
      </w:r>
      <w:r w:rsidR="00DC3294" w:rsidRPr="00C77A3C">
        <w:rPr>
          <w:rFonts w:ascii="Times New Roman" w:hAnsi="Times New Roman"/>
        </w:rPr>
        <w:t>Изучить</w:t>
      </w:r>
      <w:r w:rsidR="00DC3294" w:rsidRPr="00C77A3C">
        <w:rPr>
          <w:rFonts w:ascii="Times New Roman" w:hAnsi="Times New Roman"/>
          <w:color w:val="000000"/>
        </w:rPr>
        <w:t xml:space="preserve"> </w:t>
      </w:r>
      <w:r w:rsidRPr="00C77A3C">
        <w:rPr>
          <w:rFonts w:ascii="Times New Roman" w:hAnsi="Times New Roman"/>
        </w:rPr>
        <w:t>нормативно-правовое обеспечение, национальные и международные стандарты, лучшие практики по построению систем управления рисками</w:t>
      </w:r>
    </w:p>
    <w:p w:rsidR="00C77A3C" w:rsidRPr="00C77A3C" w:rsidRDefault="00C77A3C" w:rsidP="00C77A3C">
      <w:pPr>
        <w:spacing w:after="0" w:line="240" w:lineRule="auto"/>
        <w:jc w:val="both"/>
        <w:rPr>
          <w:rFonts w:ascii="Times New Roman" w:hAnsi="Times New Roman"/>
        </w:rPr>
      </w:pPr>
      <w:r w:rsidRPr="00C77A3C">
        <w:rPr>
          <w:rFonts w:ascii="Times New Roman" w:hAnsi="Times New Roman"/>
        </w:rPr>
        <w:t xml:space="preserve">6. </w:t>
      </w:r>
      <w:r w:rsidRPr="00C77A3C">
        <w:rPr>
          <w:rStyle w:val="af"/>
          <w:rFonts w:ascii="Times New Roman" w:hAnsi="Times New Roman"/>
          <w:noProof/>
          <w:color w:val="auto"/>
        </w:rPr>
        <w:t>Изучить</w:t>
      </w:r>
      <w:r w:rsidRPr="00C77A3C">
        <w:rPr>
          <w:rFonts w:ascii="Times New Roman" w:hAnsi="Times New Roman"/>
          <w:iCs/>
        </w:rPr>
        <w:t xml:space="preserve"> информационное обеспечение управления рисками</w:t>
      </w:r>
      <w:r w:rsidR="00B813E9">
        <w:rPr>
          <w:rFonts w:ascii="Times New Roman" w:hAnsi="Times New Roman"/>
          <w:iCs/>
        </w:rPr>
        <w:t xml:space="preserve"> в </w:t>
      </w:r>
      <w:r w:rsidRPr="00DC3294">
        <w:rPr>
          <w:rFonts w:ascii="Times New Roman" w:hAnsi="Times New Roman"/>
        </w:rPr>
        <w:t>(</w:t>
      </w:r>
      <w:r w:rsidRPr="00DC3294">
        <w:rPr>
          <w:rFonts w:ascii="Times New Roman" w:hAnsi="Times New Roman"/>
          <w:i/>
        </w:rPr>
        <w:t>наименование профильной организации</w:t>
      </w:r>
      <w:r w:rsidRPr="00DC3294">
        <w:rPr>
          <w:rFonts w:ascii="Times New Roman" w:hAnsi="Times New Roman"/>
        </w:rPr>
        <w:t>).</w:t>
      </w:r>
    </w:p>
    <w:p w:rsidR="006F3962" w:rsidRPr="00C77A3C" w:rsidRDefault="006F3962" w:rsidP="00DC3294">
      <w:pPr>
        <w:widowControl w:val="0"/>
        <w:suppressAutoHyphens/>
        <w:autoSpaceDE w:val="0"/>
        <w:spacing w:after="0" w:line="240" w:lineRule="auto"/>
        <w:jc w:val="center"/>
        <w:rPr>
          <w:rFonts w:ascii="Times New Roman" w:hAnsi="Times New Roman" w:cs="Times New Roman"/>
          <w:b/>
          <w:i/>
          <w:spacing w:val="-11"/>
        </w:rPr>
      </w:pPr>
      <w:r w:rsidRPr="00C77A3C">
        <w:rPr>
          <w:rFonts w:ascii="Times New Roman" w:hAnsi="Times New Roman" w:cs="Times New Roman"/>
          <w:b/>
          <w:i/>
        </w:rPr>
        <w:t>Индивидуальн</w:t>
      </w:r>
      <w:r w:rsidR="004609F1" w:rsidRPr="00C77A3C">
        <w:rPr>
          <w:rFonts w:ascii="Times New Roman" w:hAnsi="Times New Roman" w:cs="Times New Roman"/>
          <w:b/>
          <w:i/>
        </w:rPr>
        <w:t>ое</w:t>
      </w:r>
      <w:r w:rsidRPr="00C77A3C">
        <w:rPr>
          <w:rFonts w:ascii="Times New Roman" w:hAnsi="Times New Roman" w:cs="Times New Roman"/>
          <w:b/>
          <w:i/>
        </w:rPr>
        <w:t xml:space="preserve"> задани</w:t>
      </w:r>
      <w:r w:rsidR="004609F1" w:rsidRPr="00C77A3C">
        <w:rPr>
          <w:rFonts w:ascii="Times New Roman" w:hAnsi="Times New Roman" w:cs="Times New Roman"/>
          <w:b/>
          <w:i/>
        </w:rPr>
        <w:t>е</w:t>
      </w:r>
      <w:r w:rsidRPr="00C77A3C">
        <w:rPr>
          <w:rFonts w:ascii="Times New Roman" w:hAnsi="Times New Roman" w:cs="Times New Roman"/>
          <w:b/>
          <w:i/>
        </w:rPr>
        <w:t>:</w:t>
      </w:r>
    </w:p>
    <w:p w:rsidR="00B813E9" w:rsidRPr="00B813E9" w:rsidRDefault="003E0520" w:rsidP="00B813E9">
      <w:pPr>
        <w:spacing w:after="0" w:line="240" w:lineRule="auto"/>
        <w:jc w:val="both"/>
        <w:rPr>
          <w:rFonts w:ascii="Times New Roman" w:eastAsia="Times New Roman" w:hAnsi="Times New Roman" w:cs="Times New Roman"/>
          <w:color w:val="000000"/>
        </w:rPr>
      </w:pPr>
      <w:r w:rsidRPr="00C77A3C">
        <w:rPr>
          <w:rFonts w:ascii="Times New Roman" w:hAnsi="Times New Roman" w:cs="Times New Roman"/>
        </w:rPr>
        <w:t xml:space="preserve">1. </w:t>
      </w:r>
      <w:r w:rsidR="00DC3294" w:rsidRPr="00C77A3C">
        <w:rPr>
          <w:rFonts w:ascii="Times New Roman" w:hAnsi="Times New Roman" w:cs="Times New Roman"/>
        </w:rPr>
        <w:t>Проанализировать</w:t>
      </w:r>
      <w:r w:rsidR="00DC3294" w:rsidRPr="00C77A3C">
        <w:rPr>
          <w:rFonts w:ascii="Times New Roman" w:hAnsi="Times New Roman" w:cs="Times New Roman"/>
          <w:iCs/>
        </w:rPr>
        <w:t xml:space="preserve"> </w:t>
      </w:r>
      <w:r w:rsidR="00B813E9" w:rsidRPr="00B813E9">
        <w:rPr>
          <w:rFonts w:ascii="Times New Roman" w:hAnsi="Times New Roman" w:cs="Times New Roman"/>
        </w:rPr>
        <w:t>м</w:t>
      </w:r>
      <w:r w:rsidR="00B813E9" w:rsidRPr="00B813E9">
        <w:rPr>
          <w:rFonts w:ascii="Times New Roman" w:eastAsia="Times New Roman" w:hAnsi="Times New Roman" w:cs="Times New Roman"/>
          <w:color w:val="000000"/>
        </w:rPr>
        <w:t xml:space="preserve">етоды </w:t>
      </w:r>
      <w:r w:rsidR="00B813E9" w:rsidRPr="00B813E9">
        <w:rPr>
          <w:rFonts w:ascii="Times New Roman" w:hAnsi="Times New Roman" w:cs="Times New Roman"/>
        </w:rPr>
        <w:t>и приемы оценки риска</w:t>
      </w:r>
      <w:r w:rsidR="00B813E9">
        <w:rPr>
          <w:rFonts w:ascii="Times New Roman" w:hAnsi="Times New Roman" w:cs="Times New Roman"/>
        </w:rPr>
        <w:t>,</w:t>
      </w:r>
      <w:r w:rsidR="00B813E9" w:rsidRPr="00B813E9">
        <w:rPr>
          <w:bCs/>
        </w:rPr>
        <w:t xml:space="preserve"> </w:t>
      </w:r>
      <w:r w:rsidR="00B813E9" w:rsidRPr="00B813E9">
        <w:rPr>
          <w:rFonts w:ascii="Times New Roman" w:hAnsi="Times New Roman" w:cs="Times New Roman"/>
          <w:bCs/>
        </w:rPr>
        <w:t>м</w:t>
      </w:r>
      <w:r w:rsidR="00B813E9" w:rsidRPr="00B813E9">
        <w:rPr>
          <w:rFonts w:ascii="Times New Roman" w:hAnsi="Times New Roman" w:cs="Times New Roman"/>
          <w:color w:val="000000"/>
        </w:rPr>
        <w:t>еждународные стандарты риск-менеджмента, применяемые в организации</w:t>
      </w:r>
    </w:p>
    <w:p w:rsidR="00B813E9" w:rsidRPr="00B813E9" w:rsidRDefault="00C77A3C" w:rsidP="00B813E9">
      <w:pPr>
        <w:spacing w:after="0" w:line="240" w:lineRule="auto"/>
        <w:jc w:val="both"/>
        <w:rPr>
          <w:rFonts w:ascii="Times New Roman" w:eastAsia="Times New Roman" w:hAnsi="Times New Roman" w:cs="Times New Roman"/>
        </w:rPr>
      </w:pPr>
      <w:r w:rsidRPr="00C77A3C">
        <w:rPr>
          <w:rFonts w:ascii="Times New Roman" w:hAnsi="Times New Roman" w:cs="Times New Roman"/>
        </w:rPr>
        <w:t>2.</w:t>
      </w:r>
      <w:r w:rsidRPr="00C77A3C">
        <w:rPr>
          <w:rFonts w:ascii="Times New Roman" w:hAnsi="Times New Roman" w:cs="Times New Roman"/>
          <w:color w:val="FF0000"/>
        </w:rPr>
        <w:t xml:space="preserve"> </w:t>
      </w:r>
      <w:r w:rsidRPr="00C77A3C">
        <w:rPr>
          <w:rFonts w:ascii="Times New Roman" w:hAnsi="Times New Roman" w:cs="Times New Roman"/>
        </w:rPr>
        <w:t xml:space="preserve">Проанализировать </w:t>
      </w:r>
      <w:r w:rsidR="00B813E9" w:rsidRPr="00B813E9">
        <w:rPr>
          <w:rFonts w:ascii="Times New Roman" w:hAnsi="Times New Roman" w:cs="Times New Roman"/>
        </w:rPr>
        <w:t>и</w:t>
      </w:r>
      <w:r w:rsidR="00B813E9" w:rsidRPr="00B813E9">
        <w:rPr>
          <w:rFonts w:ascii="Times New Roman" w:eastAsia="Times New Roman" w:hAnsi="Times New Roman" w:cs="Times New Roman"/>
        </w:rPr>
        <w:t>нформацию</w:t>
      </w:r>
      <w:r w:rsidR="00B813E9" w:rsidRPr="00C77A3C">
        <w:rPr>
          <w:rFonts w:ascii="Times New Roman" w:hAnsi="Times New Roman" w:cs="Times New Roman"/>
          <w:iCs/>
        </w:rPr>
        <w:t xml:space="preserve"> (</w:t>
      </w:r>
      <w:r w:rsidR="00B813E9" w:rsidRPr="00C77A3C">
        <w:rPr>
          <w:rFonts w:ascii="Times New Roman" w:hAnsi="Times New Roman" w:cs="Times New Roman"/>
          <w:i/>
          <w:iCs/>
        </w:rPr>
        <w:t>на примере профильной организации</w:t>
      </w:r>
      <w:r w:rsidR="00B813E9" w:rsidRPr="00C77A3C">
        <w:rPr>
          <w:rFonts w:ascii="Times New Roman" w:hAnsi="Times New Roman" w:cs="Times New Roman"/>
          <w:iCs/>
        </w:rPr>
        <w:t>)</w:t>
      </w:r>
      <w:r w:rsidR="00B813E9" w:rsidRPr="00B813E9">
        <w:rPr>
          <w:rFonts w:ascii="Times New Roman" w:eastAsia="Times New Roman" w:hAnsi="Times New Roman" w:cs="Times New Roman"/>
        </w:rPr>
        <w:t xml:space="preserve"> о рисках, разработать проект аналитической записки руководителю подразделения и ответственным за мероприятия по рискам работникам</w:t>
      </w:r>
    </w:p>
    <w:p w:rsidR="0006190C" w:rsidRDefault="00C77A3C" w:rsidP="00C77A3C">
      <w:pPr>
        <w:spacing w:after="0" w:line="240" w:lineRule="auto"/>
        <w:jc w:val="both"/>
        <w:rPr>
          <w:rFonts w:ascii="Times New Roman" w:hAnsi="Times New Roman" w:cs="Times New Roman"/>
          <w:sz w:val="24"/>
          <w:szCs w:val="24"/>
        </w:rPr>
      </w:pPr>
      <w:r w:rsidRPr="00C77A3C">
        <w:rPr>
          <w:rFonts w:ascii="Times New Roman" w:hAnsi="Times New Roman" w:cs="Times New Roman"/>
        </w:rPr>
        <w:t>3</w:t>
      </w:r>
      <w:r w:rsidR="003E0520" w:rsidRPr="00C77A3C">
        <w:rPr>
          <w:rFonts w:ascii="Times New Roman" w:hAnsi="Times New Roman" w:cs="Times New Roman"/>
        </w:rPr>
        <w:t xml:space="preserve">. </w:t>
      </w:r>
      <w:r w:rsidR="00B813E9" w:rsidRPr="00C77A3C">
        <w:rPr>
          <w:rFonts w:ascii="Times New Roman" w:hAnsi="Times New Roman" w:cs="Times New Roman"/>
        </w:rPr>
        <w:t xml:space="preserve">Проанализировать </w:t>
      </w:r>
      <w:r w:rsidR="00DC3294" w:rsidRPr="00C77A3C">
        <w:rPr>
          <w:rFonts w:ascii="Times New Roman" w:hAnsi="Times New Roman" w:cs="Times New Roman"/>
        </w:rPr>
        <w:t xml:space="preserve">на примере профильной организации </w:t>
      </w:r>
      <w:r w:rsidR="003322D6" w:rsidRPr="00B813E9">
        <w:rPr>
          <w:rFonts w:ascii="Times New Roman" w:hAnsi="Times New Roman" w:cs="Times New Roman"/>
        </w:rPr>
        <w:t>р</w:t>
      </w:r>
      <w:r w:rsidR="003322D6" w:rsidRPr="00B813E9">
        <w:rPr>
          <w:rFonts w:ascii="Times New Roman" w:eastAsia="Times New Roman" w:hAnsi="Times New Roman" w:cs="Times New Roman"/>
        </w:rPr>
        <w:t>иски управлени</w:t>
      </w:r>
      <w:r w:rsidR="003322D6">
        <w:rPr>
          <w:rFonts w:ascii="Times New Roman" w:eastAsia="Times New Roman" w:hAnsi="Times New Roman" w:cs="Times New Roman"/>
        </w:rPr>
        <w:t>я</w:t>
      </w:r>
      <w:r w:rsidR="003322D6" w:rsidRPr="00B813E9">
        <w:rPr>
          <w:rFonts w:ascii="Times New Roman" w:eastAsia="Times New Roman" w:hAnsi="Times New Roman" w:cs="Times New Roman"/>
        </w:rPr>
        <w:t xml:space="preserve"> персоналом</w:t>
      </w:r>
      <w:r w:rsidR="003322D6">
        <w:rPr>
          <w:rFonts w:ascii="Times New Roman" w:eastAsia="Times New Roman" w:hAnsi="Times New Roman" w:cs="Times New Roman"/>
        </w:rPr>
        <w:t xml:space="preserve"> в здравоохранении</w:t>
      </w: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r w:rsidR="00E253FF" w:rsidRPr="00F75EF7">
        <w:rPr>
          <w:rFonts w:ascii="Times New Roman" w:hAnsi="Times New Roman" w:cs="Times New Roman"/>
          <w:sz w:val="24"/>
          <w:szCs w:val="24"/>
        </w:rPr>
        <w:t>Ом</w:t>
      </w:r>
      <w:r w:rsidR="00E253FF">
        <w:rPr>
          <w:rFonts w:ascii="Times New Roman" w:hAnsi="Times New Roman" w:cs="Times New Roman"/>
          <w:sz w:val="24"/>
          <w:szCs w:val="24"/>
        </w:rPr>
        <w:t>ГА</w:t>
      </w:r>
      <w:proofErr w:type="spellEnd"/>
      <w:r w:rsidR="00E253FF">
        <w:rPr>
          <w:rFonts w:ascii="Times New Roman" w:hAnsi="Times New Roman" w:cs="Times New Roman"/>
          <w:sz w:val="24"/>
          <w:szCs w:val="24"/>
        </w:rPr>
        <w:t xml:space="preserve"> </w:t>
      </w:r>
      <w:r w:rsidR="00F75EF7" w:rsidRPr="00F75EF7">
        <w:rPr>
          <w:rFonts w:ascii="Times New Roman" w:hAnsi="Times New Roman" w:cs="Times New Roman"/>
          <w:sz w:val="24"/>
          <w:szCs w:val="24"/>
        </w:rPr>
        <w:t>(ФИО, должность</w:t>
      </w:r>
      <w:proofErr w:type="gramStart"/>
      <w:r w:rsidR="00F75EF7" w:rsidRPr="00F75EF7">
        <w:rPr>
          <w:rFonts w:ascii="Times New Roman" w:hAnsi="Times New Roman" w:cs="Times New Roman"/>
          <w:sz w:val="24"/>
          <w:szCs w:val="24"/>
        </w:rPr>
        <w:t>)</w:t>
      </w:r>
      <w:r w:rsidR="004665FD">
        <w:rPr>
          <w:rFonts w:ascii="Times New Roman" w:hAnsi="Times New Roman" w:cs="Times New Roman"/>
          <w:sz w:val="24"/>
          <w:szCs w:val="24"/>
        </w:rPr>
        <w:t>:  _</w:t>
      </w:r>
      <w:proofErr w:type="gramEnd"/>
      <w:r w:rsidR="004665FD">
        <w:rPr>
          <w:rFonts w:ascii="Times New Roman" w:hAnsi="Times New Roman" w:cs="Times New Roman"/>
          <w:sz w:val="24"/>
          <w:szCs w:val="24"/>
        </w:rPr>
        <w:t>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00E253FF" w:rsidRPr="00F75EF7">
        <w:rPr>
          <w:rFonts w:ascii="Times New Roman" w:hAnsi="Times New Roman" w:cs="Times New Roman"/>
          <w:sz w:val="24"/>
          <w:szCs w:val="24"/>
        </w:rPr>
        <w:t>): _</w:t>
      </w:r>
      <w:r w:rsidRPr="00F75EF7">
        <w:rPr>
          <w:rFonts w:ascii="Times New Roman" w:hAnsi="Times New Roman" w:cs="Times New Roman"/>
          <w:sz w:val="24"/>
          <w:szCs w:val="24"/>
        </w:rPr>
        <w:t>____________</w:t>
      </w:r>
    </w:p>
    <w:p w:rsidR="00E05553" w:rsidRDefault="00BE5C07">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E253FF"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D8364C" w:rsidRPr="00DC3294" w:rsidRDefault="00D8364C" w:rsidP="00D8364C">
            <w:pPr>
              <w:pStyle w:val="ac"/>
              <w:spacing w:after="0" w:line="240" w:lineRule="auto"/>
              <w:ind w:left="0"/>
              <w:jc w:val="both"/>
              <w:rPr>
                <w:rFonts w:ascii="Times New Roman" w:hAnsi="Times New Roman"/>
                <w:color w:val="FF0000"/>
              </w:rPr>
            </w:pPr>
            <w:r w:rsidRPr="00DC3294">
              <w:rPr>
                <w:rStyle w:val="af"/>
                <w:rFonts w:ascii="Times New Roman" w:hAnsi="Times New Roman"/>
                <w:noProof/>
                <w:color w:val="auto"/>
              </w:rPr>
              <w:t>Изучи</w:t>
            </w:r>
            <w:r>
              <w:rPr>
                <w:rStyle w:val="af"/>
                <w:rFonts w:ascii="Times New Roman" w:hAnsi="Times New Roman"/>
                <w:noProof/>
                <w:color w:val="auto"/>
              </w:rPr>
              <w:t>л(а)</w:t>
            </w:r>
            <w:r w:rsidRPr="00DC3294">
              <w:rPr>
                <w:rFonts w:ascii="Times New Roman" w:hAnsi="Times New Roman"/>
              </w:rPr>
              <w:t xml:space="preserve"> основными направлениями работы организации (</w:t>
            </w:r>
            <w:r w:rsidRPr="00DC3294">
              <w:rPr>
                <w:rFonts w:ascii="Times New Roman" w:hAnsi="Times New Roman"/>
                <w:i/>
              </w:rPr>
              <w:t xml:space="preserve">наименование </w:t>
            </w:r>
            <w:r w:rsidRPr="00DC3294">
              <w:rPr>
                <w:rFonts w:ascii="Times New Roman" w:hAnsi="Times New Roman"/>
                <w:i/>
                <w:iCs/>
              </w:rPr>
              <w:t xml:space="preserve">профильной организации) </w:t>
            </w:r>
            <w:r w:rsidRPr="00DC3294">
              <w:rPr>
                <w:rFonts w:ascii="Times New Roman" w:hAnsi="Times New Roman"/>
              </w:rPr>
              <w:t xml:space="preserve"> </w:t>
            </w:r>
          </w:p>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8364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9317EA">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3E0520">
              <w:rPr>
                <w:rFonts w:ascii="Times New Roman" w:hAnsi="Times New Roman" w:cs="Times New Roman"/>
                <w:sz w:val="24"/>
                <w:szCs w:val="24"/>
              </w:rPr>
              <w:t xml:space="preserve">о прохождении </w:t>
            </w:r>
            <w:r w:rsidR="00F867E2">
              <w:rPr>
                <w:rStyle w:val="fontstyle01"/>
                <w:rFonts w:ascii="Times New Roman" w:hAnsi="Times New Roman" w:cs="Times New Roman"/>
                <w:b w:val="0"/>
                <w:color w:val="auto"/>
              </w:rPr>
              <w:t>производственной</w:t>
            </w:r>
            <w:r w:rsidR="003E0520">
              <w:rPr>
                <w:rFonts w:ascii="Times New Roman" w:hAnsi="Times New Roman" w:cs="Times New Roman"/>
                <w:sz w:val="24"/>
                <w:szCs w:val="24"/>
              </w:rPr>
              <w:t xml:space="preserve"> практики</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F867E2">
        <w:rPr>
          <w:rStyle w:val="fontstyle01"/>
          <w:rFonts w:ascii="Times New Roman" w:hAnsi="Times New Roman" w:cs="Times New Roman"/>
          <w:b w:val="0"/>
          <w:color w:val="auto"/>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F867E2">
        <w:rPr>
          <w:rStyle w:val="fontstyle01"/>
          <w:rFonts w:ascii="Times New Roman" w:hAnsi="Times New Roman" w:cs="Times New Roman"/>
          <w:b w:val="0"/>
          <w:color w:val="auto"/>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F867E2">
        <w:rPr>
          <w:rStyle w:val="fontstyle01"/>
          <w:rFonts w:ascii="Times New Roman" w:hAnsi="Times New Roman" w:cs="Times New Roman"/>
          <w:b w:val="0"/>
          <w:color w:val="auto"/>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F867E2">
        <w:rPr>
          <w:rStyle w:val="fontstyle01"/>
          <w:rFonts w:ascii="Times New Roman" w:hAnsi="Times New Roman" w:cs="Times New Roman"/>
          <w:b w:val="0"/>
          <w:color w:val="auto"/>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179"/>
        <w:gridCol w:w="5246"/>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2809D6"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 _</w:t>
            </w:r>
            <w:r w:rsidR="00A27B4F"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C24E97">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C24E97">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54641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54641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lastRenderedPageBreak/>
        <w:t>Приложение 1</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331B2C" w:rsidRPr="00331B2C" w:rsidRDefault="00331B2C" w:rsidP="00945557">
      <w:pPr>
        <w:spacing w:after="0" w:line="240" w:lineRule="auto"/>
        <w:jc w:val="right"/>
        <w:rPr>
          <w:rFonts w:ascii="Times New Roman" w:hAnsi="Times New Roman" w:cs="Times New Roman"/>
          <w:sz w:val="24"/>
          <w:szCs w:val="24"/>
        </w:rPr>
      </w:pPr>
    </w:p>
    <w:p w:rsidR="00331B2C" w:rsidRPr="00331B2C" w:rsidRDefault="00331B2C" w:rsidP="00331B2C">
      <w:pPr>
        <w:spacing w:after="0" w:line="240" w:lineRule="auto"/>
        <w:rPr>
          <w:rFonts w:ascii="Times New Roman" w:hAnsi="Times New Roman" w:cs="Times New Roman"/>
          <w:sz w:val="24"/>
          <w:szCs w:val="24"/>
        </w:rPr>
      </w:pPr>
    </w:p>
    <w:p w:rsidR="00331B2C" w:rsidRPr="00331B2C" w:rsidRDefault="00331B2C" w:rsidP="00331B2C">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331B2C" w:rsidRPr="00331B2C" w:rsidRDefault="00331B2C" w:rsidP="00331B2C">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331B2C" w:rsidRPr="00331B2C" w:rsidRDefault="00331B2C" w:rsidP="00331B2C">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331B2C" w:rsidRPr="00C93000" w:rsidTr="00FA5B65">
        <w:tc>
          <w:tcPr>
            <w:tcW w:w="1554"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331B2C" w:rsidRPr="00331B2C" w:rsidTr="00FA5B65">
        <w:tc>
          <w:tcPr>
            <w:tcW w:w="1554" w:type="dxa"/>
            <w:vAlign w:val="center"/>
          </w:tcPr>
          <w:p w:rsidR="00331B2C" w:rsidRPr="00331B2C" w:rsidRDefault="00331B2C" w:rsidP="00331B2C">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38.03.02</w:t>
            </w:r>
          </w:p>
          <w:p w:rsidR="00331B2C" w:rsidRPr="00331B2C" w:rsidRDefault="00331B2C" w:rsidP="00331B2C">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Менеджмент</w:t>
            </w:r>
          </w:p>
          <w:p w:rsidR="00331B2C" w:rsidRPr="00331B2C" w:rsidRDefault="00331B2C" w:rsidP="00331B2C">
            <w:pPr>
              <w:rPr>
                <w:rFonts w:ascii="Times New Roman" w:hAnsi="Times New Roman" w:cs="Times New Roman"/>
              </w:rPr>
            </w:pPr>
          </w:p>
        </w:tc>
        <w:tc>
          <w:tcPr>
            <w:tcW w:w="1855" w:type="dxa"/>
            <w:vAlign w:val="center"/>
          </w:tcPr>
          <w:p w:rsidR="00331B2C" w:rsidRPr="000870C2" w:rsidRDefault="00E253FF" w:rsidP="00331B2C">
            <w:pPr>
              <w:rPr>
                <w:rFonts w:ascii="Times New Roman" w:hAnsi="Times New Roman" w:cs="Times New Roman"/>
              </w:rPr>
            </w:pPr>
            <w:r w:rsidRPr="000870C2">
              <w:rPr>
                <w:rFonts w:ascii="Times New Roman" w:eastAsia="Times New Roman" w:hAnsi="Times New Roman" w:cs="Times New Roman"/>
              </w:rPr>
              <w:t>Менеджмент в здравоохранении</w:t>
            </w:r>
          </w:p>
        </w:tc>
        <w:tc>
          <w:tcPr>
            <w:tcW w:w="3025" w:type="dxa"/>
            <w:vAlign w:val="center"/>
          </w:tcPr>
          <w:p w:rsidR="00CF3609" w:rsidRPr="00CF3609" w:rsidRDefault="00F867E2" w:rsidP="00270E64">
            <w:pPr>
              <w:rPr>
                <w:rStyle w:val="fontstyle01"/>
                <w:rFonts w:ascii="Times New Roman" w:hAnsi="Times New Roman" w:cs="Times New Roman"/>
                <w:b w:val="0"/>
                <w:color w:val="auto"/>
                <w:sz w:val="20"/>
                <w:szCs w:val="20"/>
              </w:rPr>
            </w:pPr>
            <w:r>
              <w:rPr>
                <w:rFonts w:ascii="Times New Roman" w:hAnsi="Times New Roman" w:cs="Times New Roman"/>
              </w:rPr>
              <w:t>Производственная</w:t>
            </w:r>
            <w:r w:rsidR="00331B2C" w:rsidRPr="00331B2C">
              <w:rPr>
                <w:rFonts w:ascii="Times New Roman" w:hAnsi="Times New Roman" w:cs="Times New Roman"/>
              </w:rPr>
              <w:t xml:space="preserve"> практика </w:t>
            </w:r>
            <w:r w:rsidR="00CF3609" w:rsidRPr="00CF3609">
              <w:rPr>
                <w:rStyle w:val="fontstyle01"/>
                <w:rFonts w:ascii="Times New Roman" w:hAnsi="Times New Roman" w:cs="Times New Roman"/>
                <w:b w:val="0"/>
                <w:color w:val="auto"/>
                <w:sz w:val="20"/>
                <w:szCs w:val="20"/>
              </w:rPr>
              <w:t xml:space="preserve">((организационно-управленческая) практика </w:t>
            </w:r>
            <w:r w:rsidR="00B76220">
              <w:rPr>
                <w:rStyle w:val="fontstyle01"/>
                <w:rFonts w:ascii="Times New Roman" w:hAnsi="Times New Roman" w:cs="Times New Roman"/>
                <w:b w:val="0"/>
                <w:color w:val="auto"/>
                <w:sz w:val="20"/>
                <w:szCs w:val="20"/>
              </w:rPr>
              <w:t>4</w:t>
            </w:r>
            <w:r w:rsidR="00CF3609" w:rsidRPr="00CF3609">
              <w:rPr>
                <w:rStyle w:val="fontstyle01"/>
                <w:rFonts w:ascii="Times New Roman" w:hAnsi="Times New Roman" w:cs="Times New Roman"/>
                <w:b w:val="0"/>
                <w:color w:val="auto"/>
                <w:sz w:val="20"/>
                <w:szCs w:val="20"/>
              </w:rPr>
              <w:t>)</w:t>
            </w:r>
          </w:p>
          <w:p w:rsidR="00270E64" w:rsidRPr="001F483E" w:rsidRDefault="00270E64" w:rsidP="00270E64">
            <w:pPr>
              <w:rPr>
                <w:rFonts w:ascii="TimesNewRomanPSMT" w:hAnsi="TimesNewRomanPSMT"/>
                <w:b/>
                <w:color w:val="000000"/>
              </w:rPr>
            </w:pPr>
            <w:r w:rsidRPr="00712C81">
              <w:rPr>
                <w:rStyle w:val="fontstyle01"/>
                <w:b w:val="0"/>
                <w:sz w:val="22"/>
                <w:szCs w:val="22"/>
              </w:rPr>
              <w:t xml:space="preserve">В ходе выполнения общего задания </w:t>
            </w:r>
            <w:r w:rsidRPr="005B6540">
              <w:rPr>
                <w:rFonts w:ascii="Times New Roman" w:hAnsi="Times New Roman" w:cs="Times New Roman"/>
                <w:color w:val="000000"/>
              </w:rPr>
              <w:t>практической подготовки</w:t>
            </w:r>
            <w:r w:rsidRPr="00712C81">
              <w:rPr>
                <w:rStyle w:val="fontstyle01"/>
                <w:b w:val="0"/>
                <w:sz w:val="22"/>
                <w:szCs w:val="22"/>
              </w:rPr>
              <w:t xml:space="preserve"> обучающемуся</w:t>
            </w:r>
            <w:r w:rsidRPr="001F483E">
              <w:rPr>
                <w:rStyle w:val="fontstyle01"/>
                <w:sz w:val="22"/>
                <w:szCs w:val="22"/>
              </w:rPr>
              <w:t xml:space="preserve"> </w:t>
            </w:r>
            <w:r w:rsidRPr="001F483E">
              <w:rPr>
                <w:rStyle w:val="fontstyle01"/>
                <w:b w:val="0"/>
                <w:sz w:val="22"/>
                <w:szCs w:val="22"/>
              </w:rPr>
              <w:t>надлежит изучить следующие вопросы:</w:t>
            </w:r>
            <w:r w:rsidRPr="001F483E">
              <w:rPr>
                <w:rFonts w:ascii="TimesNewRomanPSMT" w:hAnsi="TimesNewRomanPSMT"/>
                <w:b/>
                <w:color w:val="000000"/>
              </w:rPr>
              <w:t xml:space="preserve"> </w:t>
            </w:r>
          </w:p>
          <w:p w:rsidR="00B76220" w:rsidRPr="00C77A3C" w:rsidRDefault="00B76220" w:rsidP="00B76220">
            <w:pPr>
              <w:pStyle w:val="ac"/>
              <w:ind w:left="0"/>
              <w:jc w:val="both"/>
              <w:rPr>
                <w:rFonts w:ascii="Times New Roman" w:hAnsi="Times New Roman"/>
                <w:color w:val="FF0000"/>
              </w:rPr>
            </w:pPr>
            <w:r>
              <w:rPr>
                <w:rStyle w:val="af"/>
                <w:rFonts w:ascii="Times New Roman" w:hAnsi="Times New Roman"/>
                <w:noProof/>
                <w:color w:val="auto"/>
              </w:rPr>
              <w:t xml:space="preserve">1. </w:t>
            </w:r>
            <w:r w:rsidRPr="00C77A3C">
              <w:rPr>
                <w:rStyle w:val="af"/>
                <w:rFonts w:ascii="Times New Roman" w:hAnsi="Times New Roman"/>
                <w:noProof/>
                <w:color w:val="auto"/>
              </w:rPr>
              <w:t>Изучить</w:t>
            </w:r>
            <w:r w:rsidRPr="00C77A3C">
              <w:rPr>
                <w:rFonts w:ascii="Times New Roman" w:hAnsi="Times New Roman"/>
              </w:rPr>
              <w:t xml:space="preserve"> основными направлениями работы организации (</w:t>
            </w:r>
            <w:r w:rsidRPr="00C77A3C">
              <w:rPr>
                <w:rFonts w:ascii="Times New Roman" w:hAnsi="Times New Roman"/>
                <w:i/>
              </w:rPr>
              <w:t xml:space="preserve">наименование </w:t>
            </w:r>
            <w:r w:rsidRPr="00C77A3C">
              <w:rPr>
                <w:rFonts w:ascii="Times New Roman" w:hAnsi="Times New Roman"/>
                <w:i/>
                <w:iCs/>
              </w:rPr>
              <w:t xml:space="preserve">профильной организации) </w:t>
            </w:r>
            <w:r w:rsidRPr="00C77A3C">
              <w:rPr>
                <w:rFonts w:ascii="Times New Roman" w:hAnsi="Times New Roman"/>
              </w:rPr>
              <w:t xml:space="preserve"> </w:t>
            </w:r>
          </w:p>
          <w:p w:rsidR="00B76220" w:rsidRPr="00C77A3C" w:rsidRDefault="00B76220" w:rsidP="00B76220">
            <w:pPr>
              <w:pStyle w:val="ac"/>
              <w:ind w:left="0"/>
              <w:jc w:val="both"/>
              <w:rPr>
                <w:rFonts w:ascii="Times New Roman" w:hAnsi="Times New Roman"/>
              </w:rPr>
            </w:pPr>
            <w:r>
              <w:rPr>
                <w:rFonts w:ascii="Times New Roman" w:hAnsi="Times New Roman"/>
              </w:rPr>
              <w:t xml:space="preserve">2. </w:t>
            </w:r>
            <w:r w:rsidRPr="00C77A3C">
              <w:rPr>
                <w:rFonts w:ascii="Times New Roman" w:hAnsi="Times New Roman"/>
              </w:rPr>
              <w:t>Изучить организационно-правовую форму и организационную структуру (</w:t>
            </w:r>
            <w:r w:rsidRPr="00C77A3C">
              <w:rPr>
                <w:rFonts w:ascii="Times New Roman" w:hAnsi="Times New Roman"/>
                <w:i/>
              </w:rPr>
              <w:t xml:space="preserve">наименование </w:t>
            </w:r>
            <w:r w:rsidRPr="00C77A3C">
              <w:rPr>
                <w:rFonts w:ascii="Times New Roman" w:hAnsi="Times New Roman"/>
                <w:i/>
                <w:iCs/>
              </w:rPr>
              <w:t>профильной организации</w:t>
            </w:r>
            <w:r w:rsidRPr="00C77A3C">
              <w:rPr>
                <w:rFonts w:ascii="Times New Roman" w:hAnsi="Times New Roman"/>
              </w:rPr>
              <w:t xml:space="preserve">) </w:t>
            </w:r>
          </w:p>
          <w:p w:rsidR="00B76220" w:rsidRPr="00C77A3C" w:rsidRDefault="00B76220" w:rsidP="00B76220">
            <w:pPr>
              <w:pStyle w:val="ac"/>
              <w:ind w:left="0"/>
              <w:jc w:val="both"/>
              <w:rPr>
                <w:rFonts w:ascii="Times New Roman" w:hAnsi="Times New Roman"/>
              </w:rPr>
            </w:pPr>
            <w:r>
              <w:rPr>
                <w:rFonts w:ascii="Times New Roman" w:hAnsi="Times New Roman"/>
              </w:rPr>
              <w:t xml:space="preserve">3. </w:t>
            </w:r>
            <w:r w:rsidRPr="00C77A3C">
              <w:rPr>
                <w:rFonts w:ascii="Times New Roman" w:hAnsi="Times New Roman"/>
              </w:rPr>
              <w:t>Изучить д</w:t>
            </w:r>
            <w:r w:rsidRPr="00C77A3C">
              <w:rPr>
                <w:rFonts w:ascii="Times New Roman" w:hAnsi="Times New Roman"/>
                <w:iCs/>
              </w:rPr>
              <w:t xml:space="preserve">окументы, регламентирующие экономическую деятельность </w:t>
            </w:r>
            <w:r w:rsidRPr="00C77A3C">
              <w:rPr>
                <w:rFonts w:ascii="Times New Roman" w:hAnsi="Times New Roman"/>
              </w:rPr>
              <w:t>(</w:t>
            </w:r>
            <w:r w:rsidRPr="00C77A3C">
              <w:rPr>
                <w:rFonts w:ascii="Times New Roman" w:hAnsi="Times New Roman"/>
                <w:i/>
              </w:rPr>
              <w:t>наименование профильной организации</w:t>
            </w:r>
            <w:r w:rsidRPr="00C77A3C">
              <w:rPr>
                <w:rFonts w:ascii="Times New Roman" w:hAnsi="Times New Roman"/>
              </w:rPr>
              <w:t>)</w:t>
            </w:r>
          </w:p>
          <w:p w:rsidR="00B76220" w:rsidRPr="00C77A3C" w:rsidRDefault="008054FE" w:rsidP="00B76220">
            <w:pPr>
              <w:jc w:val="both"/>
              <w:rPr>
                <w:rFonts w:ascii="Times New Roman" w:hAnsi="Times New Roman"/>
              </w:rPr>
            </w:pPr>
            <w:r>
              <w:rPr>
                <w:rFonts w:ascii="Times New Roman" w:hAnsi="Times New Roman"/>
              </w:rPr>
              <w:t>4</w:t>
            </w:r>
            <w:r w:rsidR="00B76220" w:rsidRPr="00C77A3C">
              <w:rPr>
                <w:rFonts w:ascii="Times New Roman" w:hAnsi="Times New Roman"/>
              </w:rPr>
              <w:t>. Изучить</w:t>
            </w:r>
            <w:r w:rsidR="00B76220" w:rsidRPr="00C77A3C">
              <w:rPr>
                <w:rFonts w:ascii="Times New Roman" w:hAnsi="Times New Roman"/>
                <w:color w:val="000000"/>
              </w:rPr>
              <w:t xml:space="preserve"> </w:t>
            </w:r>
            <w:r w:rsidR="00B76220" w:rsidRPr="00C77A3C">
              <w:rPr>
                <w:rFonts w:ascii="Times New Roman" w:hAnsi="Times New Roman"/>
              </w:rPr>
              <w:t>нормативно-правовое обеспечение, национальные и международные стандарты, лучшие практики по построению систем управления рисками</w:t>
            </w:r>
          </w:p>
          <w:p w:rsidR="00B76220" w:rsidRPr="00C77A3C" w:rsidRDefault="008054FE" w:rsidP="00B76220">
            <w:pPr>
              <w:jc w:val="both"/>
              <w:rPr>
                <w:rFonts w:ascii="Times New Roman" w:hAnsi="Times New Roman"/>
              </w:rPr>
            </w:pPr>
            <w:r>
              <w:rPr>
                <w:rFonts w:ascii="Times New Roman" w:hAnsi="Times New Roman"/>
              </w:rPr>
              <w:t>5</w:t>
            </w:r>
            <w:r w:rsidR="00B76220" w:rsidRPr="00C77A3C">
              <w:rPr>
                <w:rFonts w:ascii="Times New Roman" w:hAnsi="Times New Roman"/>
              </w:rPr>
              <w:t xml:space="preserve">. </w:t>
            </w:r>
            <w:r w:rsidR="00B76220" w:rsidRPr="00C77A3C">
              <w:rPr>
                <w:rStyle w:val="af"/>
                <w:rFonts w:ascii="Times New Roman" w:hAnsi="Times New Roman"/>
                <w:noProof/>
                <w:color w:val="auto"/>
              </w:rPr>
              <w:t>Изучить</w:t>
            </w:r>
            <w:r w:rsidR="00B76220" w:rsidRPr="00C77A3C">
              <w:rPr>
                <w:rFonts w:ascii="Times New Roman" w:hAnsi="Times New Roman"/>
                <w:iCs/>
              </w:rPr>
              <w:t xml:space="preserve"> информационное обеспечение управления рисками</w:t>
            </w:r>
            <w:r w:rsidR="00B76220">
              <w:rPr>
                <w:rFonts w:ascii="Times New Roman" w:hAnsi="Times New Roman"/>
                <w:iCs/>
              </w:rPr>
              <w:t xml:space="preserve"> в </w:t>
            </w:r>
            <w:r w:rsidR="00B76220" w:rsidRPr="00DC3294">
              <w:rPr>
                <w:rFonts w:ascii="Times New Roman" w:hAnsi="Times New Roman"/>
              </w:rPr>
              <w:t>(</w:t>
            </w:r>
            <w:r w:rsidR="00B76220" w:rsidRPr="00DC3294">
              <w:rPr>
                <w:rFonts w:ascii="Times New Roman" w:hAnsi="Times New Roman"/>
                <w:i/>
              </w:rPr>
              <w:t>наименование профильной организации</w:t>
            </w:r>
            <w:r w:rsidR="00B76220" w:rsidRPr="00DC3294">
              <w:rPr>
                <w:rFonts w:ascii="Times New Roman" w:hAnsi="Times New Roman"/>
              </w:rPr>
              <w:t>).</w:t>
            </w:r>
          </w:p>
          <w:p w:rsidR="00B76220" w:rsidRPr="00C77A3C" w:rsidRDefault="00B76220" w:rsidP="00B76220">
            <w:pPr>
              <w:widowControl w:val="0"/>
              <w:suppressAutoHyphens/>
              <w:autoSpaceDE w:val="0"/>
              <w:jc w:val="center"/>
              <w:rPr>
                <w:rFonts w:ascii="Times New Roman" w:hAnsi="Times New Roman" w:cs="Times New Roman"/>
                <w:b/>
                <w:i/>
                <w:spacing w:val="-11"/>
              </w:rPr>
            </w:pPr>
            <w:r w:rsidRPr="00C77A3C">
              <w:rPr>
                <w:rFonts w:ascii="Times New Roman" w:hAnsi="Times New Roman" w:cs="Times New Roman"/>
                <w:b/>
                <w:i/>
              </w:rPr>
              <w:t>Индивидуальное задание:</w:t>
            </w:r>
          </w:p>
          <w:p w:rsidR="00B76220" w:rsidRPr="00B813E9" w:rsidRDefault="00B76220" w:rsidP="00B76220">
            <w:pPr>
              <w:jc w:val="both"/>
              <w:rPr>
                <w:rFonts w:ascii="Times New Roman" w:eastAsia="Times New Roman" w:hAnsi="Times New Roman" w:cs="Times New Roman"/>
                <w:color w:val="000000"/>
              </w:rPr>
            </w:pPr>
            <w:r w:rsidRPr="00C77A3C">
              <w:rPr>
                <w:rFonts w:ascii="Times New Roman" w:hAnsi="Times New Roman" w:cs="Times New Roman"/>
              </w:rPr>
              <w:t>1. Проанализировать</w:t>
            </w:r>
            <w:r w:rsidRPr="00C77A3C">
              <w:rPr>
                <w:rFonts w:ascii="Times New Roman" w:hAnsi="Times New Roman" w:cs="Times New Roman"/>
                <w:iCs/>
              </w:rPr>
              <w:t xml:space="preserve"> </w:t>
            </w:r>
            <w:r w:rsidRPr="00B813E9">
              <w:rPr>
                <w:rFonts w:ascii="Times New Roman" w:hAnsi="Times New Roman" w:cs="Times New Roman"/>
              </w:rPr>
              <w:t>м</w:t>
            </w:r>
            <w:r w:rsidRPr="00B813E9">
              <w:rPr>
                <w:rFonts w:ascii="Times New Roman" w:eastAsia="Times New Roman" w:hAnsi="Times New Roman" w:cs="Times New Roman"/>
                <w:color w:val="000000"/>
              </w:rPr>
              <w:t xml:space="preserve">етоды </w:t>
            </w:r>
            <w:r w:rsidRPr="00B813E9">
              <w:rPr>
                <w:rFonts w:ascii="Times New Roman" w:hAnsi="Times New Roman" w:cs="Times New Roman"/>
              </w:rPr>
              <w:t>и приемы оценки риска</w:t>
            </w:r>
            <w:r>
              <w:rPr>
                <w:rFonts w:ascii="Times New Roman" w:hAnsi="Times New Roman" w:cs="Times New Roman"/>
              </w:rPr>
              <w:t>,</w:t>
            </w:r>
            <w:r w:rsidRPr="00B813E9">
              <w:rPr>
                <w:bCs/>
              </w:rPr>
              <w:t xml:space="preserve"> </w:t>
            </w:r>
            <w:r w:rsidRPr="00B813E9">
              <w:rPr>
                <w:rFonts w:ascii="Times New Roman" w:hAnsi="Times New Roman" w:cs="Times New Roman"/>
                <w:bCs/>
              </w:rPr>
              <w:t>м</w:t>
            </w:r>
            <w:r w:rsidRPr="00B813E9">
              <w:rPr>
                <w:rFonts w:ascii="Times New Roman" w:hAnsi="Times New Roman" w:cs="Times New Roman"/>
                <w:color w:val="000000"/>
              </w:rPr>
              <w:t>еждународные стандарты риск-менеджмента, применяемые в организации</w:t>
            </w:r>
          </w:p>
          <w:p w:rsidR="00B76220" w:rsidRPr="00B813E9" w:rsidRDefault="00B76220" w:rsidP="00B76220">
            <w:pPr>
              <w:jc w:val="both"/>
              <w:rPr>
                <w:rFonts w:ascii="Times New Roman" w:eastAsia="Times New Roman" w:hAnsi="Times New Roman" w:cs="Times New Roman"/>
              </w:rPr>
            </w:pPr>
            <w:r w:rsidRPr="00C77A3C">
              <w:rPr>
                <w:rFonts w:ascii="Times New Roman" w:hAnsi="Times New Roman" w:cs="Times New Roman"/>
              </w:rPr>
              <w:t>2.</w:t>
            </w:r>
            <w:r w:rsidRPr="00C77A3C">
              <w:rPr>
                <w:rFonts w:ascii="Times New Roman" w:hAnsi="Times New Roman" w:cs="Times New Roman"/>
                <w:color w:val="FF0000"/>
              </w:rPr>
              <w:t xml:space="preserve"> </w:t>
            </w:r>
            <w:r w:rsidRPr="00C77A3C">
              <w:rPr>
                <w:rFonts w:ascii="Times New Roman" w:hAnsi="Times New Roman" w:cs="Times New Roman"/>
              </w:rPr>
              <w:t xml:space="preserve">Проанализировать </w:t>
            </w:r>
            <w:r w:rsidRPr="00B813E9">
              <w:rPr>
                <w:rFonts w:ascii="Times New Roman" w:hAnsi="Times New Roman" w:cs="Times New Roman"/>
              </w:rPr>
              <w:t>и</w:t>
            </w:r>
            <w:r w:rsidRPr="00B813E9">
              <w:rPr>
                <w:rFonts w:ascii="Times New Roman" w:eastAsia="Times New Roman" w:hAnsi="Times New Roman" w:cs="Times New Roman"/>
              </w:rPr>
              <w:t>нформацию</w:t>
            </w:r>
            <w:r w:rsidRPr="00C77A3C">
              <w:rPr>
                <w:rFonts w:ascii="Times New Roman" w:hAnsi="Times New Roman" w:cs="Times New Roman"/>
                <w:iCs/>
              </w:rPr>
              <w:t xml:space="preserve"> (</w:t>
            </w:r>
            <w:r w:rsidRPr="00C77A3C">
              <w:rPr>
                <w:rFonts w:ascii="Times New Roman" w:hAnsi="Times New Roman" w:cs="Times New Roman"/>
                <w:i/>
                <w:iCs/>
              </w:rPr>
              <w:t>на примере профильной организации</w:t>
            </w:r>
            <w:r w:rsidRPr="00C77A3C">
              <w:rPr>
                <w:rFonts w:ascii="Times New Roman" w:hAnsi="Times New Roman" w:cs="Times New Roman"/>
                <w:iCs/>
              </w:rPr>
              <w:t>)</w:t>
            </w:r>
            <w:r w:rsidRPr="00B813E9">
              <w:rPr>
                <w:rFonts w:ascii="Times New Roman" w:eastAsia="Times New Roman" w:hAnsi="Times New Roman" w:cs="Times New Roman"/>
              </w:rPr>
              <w:t xml:space="preserve"> о </w:t>
            </w:r>
            <w:r w:rsidRPr="00B813E9">
              <w:rPr>
                <w:rFonts w:ascii="Times New Roman" w:eastAsia="Times New Roman" w:hAnsi="Times New Roman" w:cs="Times New Roman"/>
              </w:rPr>
              <w:lastRenderedPageBreak/>
              <w:t>рисках, разработать проект аналитической записки руководителю подразделения и ответственным за мероприятия по рискам работникам</w:t>
            </w:r>
          </w:p>
          <w:p w:rsidR="00270E64" w:rsidRPr="00331B2C" w:rsidRDefault="00B76220" w:rsidP="00B76220">
            <w:pPr>
              <w:jc w:val="both"/>
              <w:rPr>
                <w:rFonts w:ascii="Times New Roman" w:hAnsi="Times New Roman" w:cs="Times New Roman"/>
              </w:rPr>
            </w:pPr>
            <w:r w:rsidRPr="00C77A3C">
              <w:rPr>
                <w:rFonts w:ascii="Times New Roman" w:hAnsi="Times New Roman" w:cs="Times New Roman"/>
              </w:rPr>
              <w:t xml:space="preserve">3. Проанализировать на примере профильной организации </w:t>
            </w:r>
            <w:r w:rsidRPr="00B813E9">
              <w:rPr>
                <w:rFonts w:ascii="Times New Roman" w:hAnsi="Times New Roman" w:cs="Times New Roman"/>
              </w:rPr>
              <w:t>р</w:t>
            </w:r>
            <w:r w:rsidRPr="00B813E9">
              <w:rPr>
                <w:rFonts w:ascii="Times New Roman" w:eastAsia="Times New Roman" w:hAnsi="Times New Roman" w:cs="Times New Roman"/>
              </w:rPr>
              <w:t>иски управлени</w:t>
            </w:r>
            <w:r w:rsidR="003322D6">
              <w:rPr>
                <w:rFonts w:ascii="Times New Roman" w:eastAsia="Times New Roman" w:hAnsi="Times New Roman" w:cs="Times New Roman"/>
              </w:rPr>
              <w:t>я</w:t>
            </w:r>
            <w:r w:rsidRPr="00B813E9">
              <w:rPr>
                <w:rFonts w:ascii="Times New Roman" w:eastAsia="Times New Roman" w:hAnsi="Times New Roman" w:cs="Times New Roman"/>
              </w:rPr>
              <w:t xml:space="preserve"> персоналом</w:t>
            </w:r>
            <w:r w:rsidR="00A80F7C">
              <w:rPr>
                <w:rFonts w:ascii="Times New Roman" w:eastAsia="Times New Roman" w:hAnsi="Times New Roman" w:cs="Times New Roman"/>
              </w:rPr>
              <w:t xml:space="preserve"> в здравоохранении</w:t>
            </w:r>
          </w:p>
        </w:tc>
        <w:tc>
          <w:tcPr>
            <w:tcW w:w="1572" w:type="dxa"/>
            <w:vAlign w:val="center"/>
          </w:tcPr>
          <w:p w:rsidR="00331B2C" w:rsidRPr="00331B2C" w:rsidRDefault="00331B2C" w:rsidP="00331B2C">
            <w:pPr>
              <w:rPr>
                <w:rFonts w:ascii="Times New Roman" w:hAnsi="Times New Roman" w:cs="Times New Roman"/>
              </w:rPr>
            </w:pPr>
            <w:r w:rsidRPr="00331B2C">
              <w:rPr>
                <w:rFonts w:ascii="Times New Roman" w:hAnsi="Times New Roman" w:cs="Times New Roman"/>
              </w:rPr>
              <w:lastRenderedPageBreak/>
              <w:t>Не более 25</w:t>
            </w:r>
          </w:p>
        </w:tc>
        <w:tc>
          <w:tcPr>
            <w:tcW w:w="1848" w:type="dxa"/>
            <w:vAlign w:val="center"/>
          </w:tcPr>
          <w:p w:rsidR="00331B2C" w:rsidRPr="00331B2C" w:rsidRDefault="00331B2C" w:rsidP="00331B2C">
            <w:pPr>
              <w:rPr>
                <w:rFonts w:ascii="Times New Roman" w:hAnsi="Times New Roman" w:cs="Times New Roman"/>
              </w:rPr>
            </w:pPr>
            <w:r w:rsidRPr="00331B2C">
              <w:rPr>
                <w:rFonts w:ascii="Times New Roman" w:hAnsi="Times New Roman" w:cs="Times New Roman"/>
              </w:rPr>
              <w:t>В соответствии с календарным учебным графиком</w:t>
            </w:r>
          </w:p>
        </w:tc>
      </w:tr>
    </w:tbl>
    <w:p w:rsidR="00331B2C" w:rsidRPr="00331B2C" w:rsidRDefault="00331B2C" w:rsidP="00331B2C">
      <w:pPr>
        <w:spacing w:after="0" w:line="240" w:lineRule="auto"/>
        <w:ind w:firstLine="4536"/>
        <w:rPr>
          <w:rFonts w:ascii="Times New Roman" w:hAnsi="Times New Roman" w:cs="Times New Roman"/>
          <w:sz w:val="24"/>
          <w:szCs w:val="24"/>
        </w:rPr>
      </w:pPr>
    </w:p>
    <w:p w:rsidR="00331B2C" w:rsidRPr="00331B2C" w:rsidRDefault="00331B2C" w:rsidP="00331B2C">
      <w:pPr>
        <w:spacing w:after="0" w:line="240" w:lineRule="auto"/>
        <w:ind w:firstLine="4536"/>
        <w:rPr>
          <w:rFonts w:ascii="Times New Roman" w:hAnsi="Times New Roman" w:cs="Times New Roman"/>
          <w:sz w:val="24"/>
          <w:szCs w:val="24"/>
        </w:rPr>
      </w:pPr>
    </w:p>
    <w:p w:rsidR="00AD667A" w:rsidRPr="00AD667A" w:rsidRDefault="00AD667A" w:rsidP="00331B2C">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AD667A" w:rsidRPr="00AD667A" w:rsidRDefault="00AD667A" w:rsidP="00AD667A">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AD667A" w:rsidRPr="00AD667A" w:rsidRDefault="00AD667A" w:rsidP="00AD667A">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AD667A" w:rsidRPr="00AD667A" w:rsidRDefault="00AD667A" w:rsidP="00AD667A">
      <w:pPr>
        <w:spacing w:after="0" w:line="240" w:lineRule="auto"/>
        <w:rPr>
          <w:rFonts w:ascii="Times New Roman" w:hAnsi="Times New Roman" w:cs="Times New Roman"/>
          <w:sz w:val="24"/>
          <w:szCs w:val="24"/>
        </w:rPr>
      </w:pPr>
    </w:p>
    <w:p w:rsidR="00AD667A" w:rsidRPr="00AD667A" w:rsidRDefault="00AD667A" w:rsidP="00AD667A">
      <w:pPr>
        <w:spacing w:after="0" w:line="240" w:lineRule="auto"/>
        <w:rPr>
          <w:rFonts w:ascii="Times New Roman" w:hAnsi="Times New Roman" w:cs="Times New Roman"/>
          <w:sz w:val="24"/>
          <w:szCs w:val="24"/>
        </w:rPr>
      </w:pPr>
    </w:p>
    <w:p w:rsidR="00AD667A" w:rsidRPr="00AD667A" w:rsidRDefault="00AD667A" w:rsidP="00AD667A">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p w:rsidR="00AD667A" w:rsidRPr="00AD667A" w:rsidRDefault="00AD667A" w:rsidP="00AD667A">
      <w:pPr>
        <w:spacing w:after="0" w:line="240" w:lineRule="auto"/>
        <w:jc w:val="center"/>
        <w:rPr>
          <w:rFonts w:ascii="Times New Roman" w:hAnsi="Times New Roman" w:cs="Times New Roman"/>
          <w:sz w:val="24"/>
          <w:szCs w:val="24"/>
        </w:rPr>
      </w:pPr>
    </w:p>
    <w:tbl>
      <w:tblPr>
        <w:tblStyle w:val="af5"/>
        <w:tblW w:w="10065" w:type="dxa"/>
        <w:tblInd w:w="-743" w:type="dxa"/>
        <w:tblLayout w:type="fixed"/>
        <w:tblLook w:val="04A0" w:firstRow="1" w:lastRow="0" w:firstColumn="1" w:lastColumn="0" w:noHBand="0" w:noVBand="1"/>
      </w:tblPr>
      <w:tblGrid>
        <w:gridCol w:w="2978"/>
        <w:gridCol w:w="2126"/>
        <w:gridCol w:w="2268"/>
        <w:gridCol w:w="2693"/>
      </w:tblGrid>
      <w:tr w:rsidR="004759F1" w:rsidRPr="00AD667A" w:rsidTr="004759F1">
        <w:tc>
          <w:tcPr>
            <w:tcW w:w="2978"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 xml:space="preserve">Помещения </w:t>
            </w:r>
          </w:p>
        </w:tc>
      </w:tr>
      <w:tr w:rsidR="00E253FF" w:rsidRPr="00AD667A" w:rsidTr="00DE4639">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3FF" w:rsidRDefault="00E253FF" w:rsidP="00E253FF">
            <w:pPr>
              <w:jc w:val="center"/>
              <w:rPr>
                <w:rFonts w:ascii="Times New Roman" w:hAnsi="Times New Roman" w:cs="Times New Roman"/>
              </w:rPr>
            </w:pPr>
            <w:r>
              <w:rPr>
                <w:rFonts w:ascii="Times New Roman" w:hAnsi="Times New Roman" w:cs="Times New Roman"/>
              </w:rPr>
              <w:t>Бюджетное учреждение здравоохранения Омской области «Городская поликлиника № 1»</w:t>
            </w:r>
            <w:r>
              <w:rPr>
                <w:rStyle w:val="extendedtext-short"/>
                <w:rFonts w:ascii="Times New Roman" w:hAnsi="Times New Roman" w:cs="Times New Roman"/>
                <w:bCs/>
              </w:rPr>
              <w:t xml:space="preserve"> </w:t>
            </w:r>
            <w:r>
              <w:rPr>
                <w:rStyle w:val="extendedtext-short"/>
                <w:rFonts w:ascii="Times New Roman" w:hAnsi="Times New Roman" w:cs="Times New Roman"/>
              </w:rPr>
              <w:t xml:space="preserve">г. </w:t>
            </w:r>
            <w:r>
              <w:rPr>
                <w:rStyle w:val="extendedtext-short"/>
                <w:rFonts w:ascii="Times New Roman" w:hAnsi="Times New Roman" w:cs="Times New Roman"/>
                <w:bCs/>
              </w:rPr>
              <w:t>Омск</w:t>
            </w:r>
            <w:r>
              <w:rPr>
                <w:rStyle w:val="extendedtext-short"/>
                <w:rFonts w:ascii="Times New Roman" w:hAnsi="Times New Roman" w:cs="Times New Roman"/>
              </w:rPr>
              <w:t xml:space="preserve">. </w:t>
            </w:r>
            <w:r>
              <w:rPr>
                <w:rFonts w:ascii="Times New Roman" w:hAnsi="Times New Roman" w:cs="Times New Roman"/>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3FF" w:rsidRDefault="00E253FF" w:rsidP="00E253FF">
            <w:pPr>
              <w:rPr>
                <w:rFonts w:ascii="Times New Roman" w:eastAsia="Times New Roman" w:hAnsi="Times New Roman" w:cs="Times New Roman"/>
              </w:rPr>
            </w:pPr>
            <w:r>
              <w:rPr>
                <w:rFonts w:ascii="Times New Roman" w:eastAsia="Times New Roman" w:hAnsi="Times New Roman" w:cs="Times New Roman"/>
              </w:rPr>
              <w:t>Дневной стационар ГП №1</w:t>
            </w:r>
          </w:p>
          <w:p w:rsidR="00E253FF" w:rsidRDefault="00E253FF" w:rsidP="00E253FF">
            <w:pPr>
              <w:jc w:val="center"/>
              <w:rPr>
                <w:rFonts w:ascii="Times New Roman" w:hAnsi="Times New Roman" w:cs="Times New Roman"/>
              </w:rPr>
            </w:pPr>
            <w:r>
              <w:rPr>
                <w:rFonts w:ascii="Times New Roman" w:eastAsia="Times New Roman" w:hAnsi="Times New Roman" w:cs="Times New Roman"/>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3FF" w:rsidRDefault="00484588" w:rsidP="00E253FF">
            <w:pPr>
              <w:jc w:val="center"/>
              <w:rPr>
                <w:rFonts w:ascii="Times New Roman" w:hAnsi="Times New Roman" w:cs="Times New Roman"/>
              </w:rPr>
            </w:pPr>
            <w:hyperlink r:id="rId28" w:history="1">
              <w:r w:rsidR="00E253FF" w:rsidRPr="00E253FF">
                <w:rPr>
                  <w:rStyle w:val="af"/>
                  <w:rFonts w:ascii="Times New Roman" w:hAnsi="Times New Roman" w:cs="Times New Roman"/>
                  <w:color w:val="auto"/>
                </w:rPr>
                <w:t xml:space="preserve">Россия, 644009, г. Омск, ул. </w:t>
              </w:r>
              <w:r w:rsidR="00E253FF">
                <w:rPr>
                  <w:rStyle w:val="extendedtext-short"/>
                  <w:rFonts w:ascii="Times New Roman" w:hAnsi="Times New Roman" w:cs="Times New Roman"/>
                </w:rPr>
                <w:t>л. Карла Либкнехта, 3,</w:t>
              </w:r>
            </w:hyperlink>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3FF" w:rsidRDefault="00E253FF" w:rsidP="00E253FF">
            <w:pPr>
              <w:jc w:val="center"/>
              <w:rPr>
                <w:rStyle w:val="accent"/>
              </w:rPr>
            </w:pPr>
            <w:r>
              <w:rPr>
                <w:rStyle w:val="accent"/>
                <w:rFonts w:ascii="Times New Roman" w:hAnsi="Times New Roman" w:cs="Times New Roman"/>
              </w:rPr>
              <w:t xml:space="preserve">служебные кабинеты </w:t>
            </w:r>
          </w:p>
          <w:p w:rsidR="00E253FF" w:rsidRDefault="00E253FF" w:rsidP="00E253FF">
            <w:pPr>
              <w:jc w:val="center"/>
              <w:rPr>
                <w:rStyle w:val="name"/>
              </w:rPr>
            </w:pPr>
            <w:r>
              <w:rPr>
                <w:rStyle w:val="accent"/>
                <w:rFonts w:ascii="Times New Roman" w:hAnsi="Times New Roman" w:cs="Times New Roman"/>
              </w:rPr>
              <w:t xml:space="preserve">в зданиях </w:t>
            </w:r>
            <w:r>
              <w:rPr>
                <w:rStyle w:val="name"/>
                <w:rFonts w:ascii="Times New Roman" w:hAnsi="Times New Roman" w:cs="Times New Roman"/>
              </w:rPr>
              <w:t>соответствующих структурных подразделений</w:t>
            </w:r>
          </w:p>
          <w:p w:rsidR="00E253FF" w:rsidRDefault="00E253FF" w:rsidP="00E253FF">
            <w:pPr>
              <w:jc w:val="center"/>
              <w:rPr>
                <w:rStyle w:val="name"/>
                <w:rFonts w:ascii="Times New Roman" w:hAnsi="Times New Roman" w:cs="Times New Roman"/>
              </w:rPr>
            </w:pPr>
          </w:p>
          <w:p w:rsidR="00E253FF" w:rsidRDefault="00E253FF" w:rsidP="00E253FF">
            <w:pPr>
              <w:rPr>
                <w:rStyle w:val="name"/>
                <w:rFonts w:ascii="Times New Roman" w:hAnsi="Times New Roman" w:cs="Times New Roman"/>
                <w:color w:val="FF0000"/>
              </w:rPr>
            </w:pPr>
            <w:r>
              <w:rPr>
                <w:rStyle w:val="name"/>
                <w:rFonts w:ascii="Times New Roman" w:hAnsi="Times New Roman" w:cs="Times New Roman"/>
              </w:rPr>
              <w:t xml:space="preserve">Оборудование: </w:t>
            </w:r>
            <w:proofErr w:type="gramStart"/>
            <w:r>
              <w:rPr>
                <w:rStyle w:val="name"/>
                <w:rFonts w:ascii="Times New Roman" w:hAnsi="Times New Roman" w:cs="Times New Roman"/>
                <w:color w:val="FF0000"/>
              </w:rPr>
              <w:t xml:space="preserve"> ….</w:t>
            </w:r>
            <w:proofErr w:type="gramEnd"/>
            <w:r>
              <w:rPr>
                <w:rStyle w:val="name"/>
                <w:rFonts w:ascii="Times New Roman" w:hAnsi="Times New Roman" w:cs="Times New Roman"/>
                <w:color w:val="FF0000"/>
              </w:rPr>
              <w:t>(указать)</w:t>
            </w:r>
          </w:p>
          <w:p w:rsidR="00E253FF" w:rsidRDefault="00E253FF" w:rsidP="00E253FF">
            <w:pPr>
              <w:rPr>
                <w:rStyle w:val="name"/>
                <w:rFonts w:ascii="Times New Roman" w:hAnsi="Times New Roman" w:cs="Times New Roman"/>
                <w:color w:val="FF0000"/>
              </w:rPr>
            </w:pPr>
          </w:p>
          <w:p w:rsidR="00E253FF" w:rsidRDefault="00E253FF" w:rsidP="00E253FF">
            <w:r>
              <w:rPr>
                <w:rStyle w:val="name"/>
                <w:rFonts w:ascii="Times New Roman" w:hAnsi="Times New Roman" w:cs="Times New Roman"/>
              </w:rPr>
              <w:t>Программное обеспечение</w:t>
            </w:r>
            <w:r>
              <w:rPr>
                <w:rStyle w:val="name"/>
                <w:rFonts w:ascii="Times New Roman" w:hAnsi="Times New Roman" w:cs="Times New Roman"/>
                <w:color w:val="FF0000"/>
              </w:rPr>
              <w:t>: …(указать)</w:t>
            </w:r>
          </w:p>
        </w:tc>
      </w:tr>
    </w:tbl>
    <w:p w:rsidR="00AD667A" w:rsidRPr="00C54852" w:rsidRDefault="00AD667A" w:rsidP="00AD667A">
      <w:pPr>
        <w:spacing w:after="0" w:line="240" w:lineRule="auto"/>
        <w:rPr>
          <w:rFonts w:ascii="Times New Roman" w:hAnsi="Times New Roman" w:cs="Times New Roman"/>
          <w:b/>
          <w:sz w:val="28"/>
          <w:szCs w:val="28"/>
        </w:rPr>
      </w:pPr>
    </w:p>
    <w:p w:rsidR="00E0636E" w:rsidRDefault="00E0636E">
      <w:pPr>
        <w:rPr>
          <w:rFonts w:ascii="Times New Roman" w:hAnsi="Times New Roman" w:cs="Times New Roman"/>
          <w:b/>
          <w:sz w:val="28"/>
          <w:szCs w:val="28"/>
        </w:rPr>
      </w:pPr>
      <w:r>
        <w:rPr>
          <w:rFonts w:ascii="Times New Roman" w:hAnsi="Times New Roman" w:cs="Times New Roman"/>
          <w:b/>
          <w:sz w:val="28"/>
          <w:szCs w:val="28"/>
        </w:rPr>
        <w:br w:type="page"/>
      </w:r>
    </w:p>
    <w:p w:rsidR="00AD667A" w:rsidRPr="00C54852" w:rsidRDefault="00AD667A" w:rsidP="00AD667A">
      <w:pPr>
        <w:spacing w:after="0" w:line="240" w:lineRule="auto"/>
        <w:rPr>
          <w:rFonts w:ascii="Times New Roman" w:hAnsi="Times New Roman" w:cs="Times New Roman"/>
          <w:b/>
          <w:sz w:val="28"/>
          <w:szCs w:val="28"/>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F867E2">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3E0520">
        <w:rPr>
          <w:color w:val="auto"/>
          <w:u w:val="single"/>
        </w:rPr>
        <w:t>Менеджмент</w:t>
      </w:r>
    </w:p>
    <w:p w:rsidR="003E0520" w:rsidRPr="00C8249D" w:rsidRDefault="00C81A02" w:rsidP="00BE5C07">
      <w:pPr>
        <w:widowControl w:val="0"/>
        <w:suppressAutoHyphens/>
        <w:autoSpaceDE w:val="0"/>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E5C07">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A80F7C">
        <w:rPr>
          <w:rFonts w:ascii="Times New Roman" w:eastAsia="Times New Roman" w:hAnsi="Times New Roman" w:cs="Times New Roman"/>
          <w:sz w:val="24"/>
          <w:szCs w:val="24"/>
        </w:rPr>
        <w:t>Менеджмент в здравоохранении</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F867E2">
        <w:rPr>
          <w:rStyle w:val="fontstyle01"/>
          <w:rFonts w:ascii="Times New Roman" w:hAnsi="Times New Roman" w:cs="Times New Roman"/>
          <w:b w:val="0"/>
          <w:color w:val="auto"/>
        </w:rPr>
        <w:t>производственн</w:t>
      </w:r>
      <w:r w:rsidRPr="00452A83">
        <w:rPr>
          <w:rFonts w:ascii="Times New Roman" w:hAnsi="Times New Roman" w:cs="Times New Roman"/>
          <w:sz w:val="24"/>
          <w:szCs w:val="24"/>
        </w:rPr>
        <w:t>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F3609">
      <w:pPr>
        <w:spacing w:after="0" w:line="240" w:lineRule="auto"/>
        <w:jc w:val="both"/>
      </w:pPr>
      <w:r w:rsidRPr="00452A83">
        <w:rPr>
          <w:rFonts w:ascii="Times New Roman" w:eastAsia="Times New Roman" w:hAnsi="Times New Roman" w:cs="Times New Roman"/>
          <w:sz w:val="24"/>
          <w:szCs w:val="24"/>
        </w:rPr>
        <w:t xml:space="preserve">Тип практики: </w:t>
      </w:r>
      <w:r w:rsidR="0097338D">
        <w:rPr>
          <w:rStyle w:val="fontstyle01"/>
          <w:rFonts w:ascii="Times New Roman" w:hAnsi="Times New Roman" w:cs="Times New Roman"/>
          <w:b w:val="0"/>
          <w:color w:val="auto"/>
        </w:rPr>
        <w:t>организационно-управленческая</w:t>
      </w:r>
      <w:r w:rsidR="00CF3609" w:rsidRPr="00433C11">
        <w:rPr>
          <w:rStyle w:val="fontstyle01"/>
          <w:rFonts w:ascii="Times New Roman" w:hAnsi="Times New Roman" w:cs="Times New Roman"/>
          <w:b w:val="0"/>
          <w:color w:val="auto"/>
        </w:rPr>
        <w:t xml:space="preserve"> практика </w:t>
      </w:r>
      <w:r w:rsidR="00E8280D">
        <w:rPr>
          <w:rStyle w:val="fontstyle01"/>
          <w:rFonts w:ascii="Times New Roman" w:hAnsi="Times New Roman" w:cs="Times New Roman"/>
          <w:b w:val="0"/>
          <w:color w:val="auto"/>
        </w:rPr>
        <w:t>4</w:t>
      </w:r>
    </w:p>
    <w:p w:rsidR="00C81A02" w:rsidRPr="00BB3BB3" w:rsidRDefault="00C81A02" w:rsidP="00633C66">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w:t>
            </w:r>
          </w:p>
        </w:tc>
        <w:tc>
          <w:tcPr>
            <w:tcW w:w="2126"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 xml:space="preserve">Сроки </w:t>
            </w:r>
          </w:p>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проведения</w:t>
            </w:r>
          </w:p>
        </w:tc>
        <w:tc>
          <w:tcPr>
            <w:tcW w:w="6628"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E5C07" w:rsidRDefault="00C81A02"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1.</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C81A02" w:rsidP="00FD5FAD">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Инструктаж по технике безопасности</w:t>
            </w:r>
          </w:p>
        </w:tc>
      </w:tr>
      <w:tr w:rsidR="00DC2A5F" w:rsidRPr="00BB3BB3" w:rsidTr="00EC3CDD">
        <w:tc>
          <w:tcPr>
            <w:tcW w:w="817" w:type="dxa"/>
          </w:tcPr>
          <w:p w:rsidR="00DC2A5F" w:rsidRPr="00BE5C07" w:rsidRDefault="00DC2A5F"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2.</w:t>
            </w:r>
          </w:p>
        </w:tc>
        <w:tc>
          <w:tcPr>
            <w:tcW w:w="2126" w:type="dxa"/>
          </w:tcPr>
          <w:p w:rsidR="00DC2A5F" w:rsidRPr="00BE5C07" w:rsidRDefault="00DC2A5F" w:rsidP="00C81A02">
            <w:pPr>
              <w:spacing w:after="0" w:line="240" w:lineRule="auto"/>
              <w:jc w:val="center"/>
              <w:rPr>
                <w:rFonts w:ascii="Times New Roman" w:hAnsi="Times New Roman" w:cs="Times New Roman"/>
                <w:sz w:val="24"/>
                <w:szCs w:val="24"/>
              </w:rPr>
            </w:pPr>
          </w:p>
        </w:tc>
        <w:tc>
          <w:tcPr>
            <w:tcW w:w="6628" w:type="dxa"/>
          </w:tcPr>
          <w:p w:rsidR="00DC2A5F" w:rsidRPr="00DC2A5F" w:rsidRDefault="00DC2A5F" w:rsidP="00DC2A5F">
            <w:pPr>
              <w:spacing w:after="0" w:line="240" w:lineRule="auto"/>
              <w:jc w:val="both"/>
              <w:rPr>
                <w:rFonts w:ascii="Times New Roman" w:hAnsi="Times New Roman"/>
                <w:color w:val="FF0000"/>
              </w:rPr>
            </w:pPr>
            <w:r w:rsidRPr="00DC2A5F">
              <w:rPr>
                <w:rStyle w:val="af"/>
                <w:rFonts w:ascii="Times New Roman" w:hAnsi="Times New Roman"/>
                <w:noProof/>
                <w:color w:val="auto"/>
              </w:rPr>
              <w:t>Изучить</w:t>
            </w:r>
            <w:r w:rsidRPr="00DC2A5F">
              <w:rPr>
                <w:rFonts w:ascii="Times New Roman" w:hAnsi="Times New Roman"/>
              </w:rPr>
              <w:t xml:space="preserve"> основными направлениями работы организации (</w:t>
            </w:r>
            <w:r w:rsidRPr="00DC2A5F">
              <w:rPr>
                <w:rFonts w:ascii="Times New Roman" w:hAnsi="Times New Roman"/>
                <w:i/>
              </w:rPr>
              <w:t xml:space="preserve">наименование </w:t>
            </w:r>
            <w:r w:rsidRPr="00DC2A5F">
              <w:rPr>
                <w:rFonts w:ascii="Times New Roman" w:hAnsi="Times New Roman"/>
                <w:i/>
                <w:iCs/>
              </w:rPr>
              <w:t xml:space="preserve">профильной организации) </w:t>
            </w:r>
            <w:r w:rsidRPr="00DC2A5F">
              <w:rPr>
                <w:rFonts w:ascii="Times New Roman" w:hAnsi="Times New Roman"/>
              </w:rPr>
              <w:t xml:space="preserve"> </w:t>
            </w:r>
          </w:p>
        </w:tc>
      </w:tr>
      <w:tr w:rsidR="00DC2A5F" w:rsidRPr="00BB3BB3" w:rsidTr="00EC3CDD">
        <w:tc>
          <w:tcPr>
            <w:tcW w:w="817" w:type="dxa"/>
          </w:tcPr>
          <w:p w:rsidR="00DC2A5F" w:rsidRPr="00BE5C07" w:rsidRDefault="00DC2A5F"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3.</w:t>
            </w:r>
          </w:p>
        </w:tc>
        <w:tc>
          <w:tcPr>
            <w:tcW w:w="2126" w:type="dxa"/>
          </w:tcPr>
          <w:p w:rsidR="00DC2A5F" w:rsidRPr="00BE5C07" w:rsidRDefault="00DC2A5F" w:rsidP="00C81A02">
            <w:pPr>
              <w:spacing w:after="0" w:line="240" w:lineRule="auto"/>
              <w:jc w:val="center"/>
              <w:rPr>
                <w:rFonts w:ascii="Times New Roman" w:hAnsi="Times New Roman" w:cs="Times New Roman"/>
                <w:sz w:val="24"/>
                <w:szCs w:val="24"/>
              </w:rPr>
            </w:pPr>
          </w:p>
        </w:tc>
        <w:tc>
          <w:tcPr>
            <w:tcW w:w="6628" w:type="dxa"/>
          </w:tcPr>
          <w:p w:rsidR="00DC2A5F" w:rsidRPr="00DC2A5F" w:rsidRDefault="00DC2A5F" w:rsidP="00DC2A5F">
            <w:pPr>
              <w:spacing w:after="0" w:line="240" w:lineRule="auto"/>
              <w:jc w:val="both"/>
              <w:rPr>
                <w:rFonts w:ascii="Times New Roman" w:hAnsi="Times New Roman"/>
              </w:rPr>
            </w:pPr>
            <w:r w:rsidRPr="00DC2A5F">
              <w:rPr>
                <w:rFonts w:ascii="Times New Roman" w:hAnsi="Times New Roman"/>
              </w:rPr>
              <w:t>Изучить организационно-правовую форму и организационную структуру (</w:t>
            </w:r>
            <w:r w:rsidRPr="00DC2A5F">
              <w:rPr>
                <w:rFonts w:ascii="Times New Roman" w:hAnsi="Times New Roman"/>
                <w:i/>
              </w:rPr>
              <w:t xml:space="preserve">наименование </w:t>
            </w:r>
            <w:r w:rsidRPr="00DC2A5F">
              <w:rPr>
                <w:rFonts w:ascii="Times New Roman" w:hAnsi="Times New Roman"/>
                <w:i/>
                <w:iCs/>
              </w:rPr>
              <w:t>профильной организации</w:t>
            </w:r>
            <w:r w:rsidRPr="00DC2A5F">
              <w:rPr>
                <w:rFonts w:ascii="Times New Roman" w:hAnsi="Times New Roman"/>
              </w:rPr>
              <w:t xml:space="preserve">) </w:t>
            </w:r>
          </w:p>
        </w:tc>
      </w:tr>
      <w:tr w:rsidR="00DC2A5F" w:rsidRPr="00BB3BB3" w:rsidTr="00EC3CDD">
        <w:tc>
          <w:tcPr>
            <w:tcW w:w="817" w:type="dxa"/>
          </w:tcPr>
          <w:p w:rsidR="00DC2A5F" w:rsidRPr="00BE5C07" w:rsidRDefault="00DC2A5F"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4</w:t>
            </w:r>
          </w:p>
        </w:tc>
        <w:tc>
          <w:tcPr>
            <w:tcW w:w="2126" w:type="dxa"/>
          </w:tcPr>
          <w:p w:rsidR="00DC2A5F" w:rsidRPr="00BE5C07" w:rsidRDefault="00DC2A5F" w:rsidP="00C81A02">
            <w:pPr>
              <w:spacing w:after="0" w:line="240" w:lineRule="auto"/>
              <w:jc w:val="center"/>
              <w:rPr>
                <w:rFonts w:ascii="Times New Roman" w:hAnsi="Times New Roman" w:cs="Times New Roman"/>
                <w:sz w:val="24"/>
                <w:szCs w:val="24"/>
              </w:rPr>
            </w:pPr>
          </w:p>
        </w:tc>
        <w:tc>
          <w:tcPr>
            <w:tcW w:w="6628" w:type="dxa"/>
          </w:tcPr>
          <w:p w:rsidR="00DC2A5F" w:rsidRPr="00DC2A5F" w:rsidRDefault="00DC2A5F" w:rsidP="00DC2A5F">
            <w:pPr>
              <w:spacing w:after="0" w:line="240" w:lineRule="auto"/>
              <w:jc w:val="both"/>
              <w:rPr>
                <w:rFonts w:ascii="Times New Roman" w:hAnsi="Times New Roman"/>
              </w:rPr>
            </w:pPr>
            <w:r w:rsidRPr="00DC2A5F">
              <w:rPr>
                <w:rFonts w:ascii="Times New Roman" w:hAnsi="Times New Roman"/>
              </w:rPr>
              <w:t>Изучить д</w:t>
            </w:r>
            <w:r w:rsidRPr="00DC2A5F">
              <w:rPr>
                <w:rFonts w:ascii="Times New Roman" w:hAnsi="Times New Roman"/>
                <w:iCs/>
              </w:rPr>
              <w:t xml:space="preserve">окументы, регламентирующие экономическую деятельность </w:t>
            </w:r>
            <w:r w:rsidRPr="00DC2A5F">
              <w:rPr>
                <w:rFonts w:ascii="Times New Roman" w:hAnsi="Times New Roman"/>
              </w:rPr>
              <w:t>(</w:t>
            </w:r>
            <w:r w:rsidRPr="00DC2A5F">
              <w:rPr>
                <w:rFonts w:ascii="Times New Roman" w:hAnsi="Times New Roman"/>
                <w:i/>
              </w:rPr>
              <w:t>наименование профильной организации</w:t>
            </w:r>
            <w:r w:rsidRPr="00DC2A5F">
              <w:rPr>
                <w:rFonts w:ascii="Times New Roman" w:hAnsi="Times New Roman"/>
              </w:rPr>
              <w:t>)</w:t>
            </w:r>
          </w:p>
        </w:tc>
      </w:tr>
      <w:tr w:rsidR="00B76220" w:rsidRPr="00BB3BB3" w:rsidTr="00EC3CDD">
        <w:tc>
          <w:tcPr>
            <w:tcW w:w="817" w:type="dxa"/>
          </w:tcPr>
          <w:p w:rsidR="00B76220" w:rsidRPr="00BE5C07" w:rsidRDefault="008054FE"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B76220" w:rsidRPr="00BE5C07" w:rsidRDefault="00B76220" w:rsidP="00C81A02">
            <w:pPr>
              <w:spacing w:after="0" w:line="240" w:lineRule="auto"/>
              <w:jc w:val="center"/>
              <w:rPr>
                <w:rFonts w:ascii="Times New Roman" w:hAnsi="Times New Roman" w:cs="Times New Roman"/>
                <w:sz w:val="24"/>
                <w:szCs w:val="24"/>
              </w:rPr>
            </w:pPr>
          </w:p>
        </w:tc>
        <w:tc>
          <w:tcPr>
            <w:tcW w:w="6628" w:type="dxa"/>
          </w:tcPr>
          <w:p w:rsidR="00B76220" w:rsidRPr="00771AA2" w:rsidRDefault="00B76220" w:rsidP="00DD6DFF">
            <w:pPr>
              <w:spacing w:after="0" w:line="240" w:lineRule="auto"/>
              <w:jc w:val="both"/>
              <w:rPr>
                <w:rFonts w:ascii="Times New Roman" w:hAnsi="Times New Roman"/>
              </w:rPr>
            </w:pPr>
            <w:r w:rsidRPr="00771AA2">
              <w:rPr>
                <w:rFonts w:ascii="Times New Roman" w:hAnsi="Times New Roman"/>
              </w:rPr>
              <w:t>Изучить</w:t>
            </w:r>
            <w:r w:rsidRPr="00771AA2">
              <w:rPr>
                <w:rFonts w:ascii="Times New Roman" w:hAnsi="Times New Roman"/>
                <w:color w:val="000000"/>
              </w:rPr>
              <w:t xml:space="preserve"> </w:t>
            </w:r>
            <w:r w:rsidRPr="00771AA2">
              <w:rPr>
                <w:rFonts w:ascii="Times New Roman" w:hAnsi="Times New Roman"/>
              </w:rPr>
              <w:t>нормативно-правовое обеспечение, национальные и международные стандарты, лучшие практики по построению систем управления рисками</w:t>
            </w:r>
          </w:p>
        </w:tc>
      </w:tr>
      <w:tr w:rsidR="00B76220" w:rsidRPr="00BB3BB3" w:rsidTr="00EC3CDD">
        <w:tc>
          <w:tcPr>
            <w:tcW w:w="817" w:type="dxa"/>
          </w:tcPr>
          <w:p w:rsidR="00B76220" w:rsidRDefault="008054FE"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B76220" w:rsidRPr="00BE5C07" w:rsidRDefault="00B76220" w:rsidP="00C81A02">
            <w:pPr>
              <w:spacing w:after="0" w:line="240" w:lineRule="auto"/>
              <w:jc w:val="center"/>
              <w:rPr>
                <w:rFonts w:ascii="Times New Roman" w:hAnsi="Times New Roman" w:cs="Times New Roman"/>
                <w:sz w:val="24"/>
                <w:szCs w:val="24"/>
              </w:rPr>
            </w:pPr>
          </w:p>
        </w:tc>
        <w:tc>
          <w:tcPr>
            <w:tcW w:w="6628" w:type="dxa"/>
          </w:tcPr>
          <w:p w:rsidR="00B76220" w:rsidRPr="00771AA2" w:rsidRDefault="00B76220" w:rsidP="00DD6DFF">
            <w:pPr>
              <w:spacing w:after="0" w:line="240" w:lineRule="auto"/>
              <w:jc w:val="both"/>
              <w:rPr>
                <w:rFonts w:ascii="Times New Roman" w:hAnsi="Times New Roman"/>
              </w:rPr>
            </w:pPr>
            <w:r w:rsidRPr="00771AA2">
              <w:rPr>
                <w:rStyle w:val="af"/>
                <w:rFonts w:ascii="Times New Roman" w:hAnsi="Times New Roman"/>
                <w:noProof/>
                <w:color w:val="auto"/>
              </w:rPr>
              <w:t>Изучить</w:t>
            </w:r>
            <w:r w:rsidRPr="00771AA2">
              <w:rPr>
                <w:rFonts w:ascii="Times New Roman" w:hAnsi="Times New Roman"/>
                <w:iCs/>
              </w:rPr>
              <w:t xml:space="preserve"> информационное обеспечение управления рисками в </w:t>
            </w:r>
            <w:r w:rsidRPr="00771AA2">
              <w:rPr>
                <w:rFonts w:ascii="Times New Roman" w:hAnsi="Times New Roman"/>
              </w:rPr>
              <w:t>(</w:t>
            </w:r>
            <w:r w:rsidRPr="00771AA2">
              <w:rPr>
                <w:rFonts w:ascii="Times New Roman" w:hAnsi="Times New Roman"/>
                <w:i/>
              </w:rPr>
              <w:t>наименование профильной организации</w:t>
            </w:r>
            <w:r w:rsidRPr="00771AA2">
              <w:rPr>
                <w:rFonts w:ascii="Times New Roman" w:hAnsi="Times New Roman"/>
              </w:rPr>
              <w:t>).</w:t>
            </w:r>
          </w:p>
        </w:tc>
      </w:tr>
      <w:tr w:rsidR="00452A83" w:rsidRPr="00BB3BB3" w:rsidTr="00A27B4F">
        <w:tc>
          <w:tcPr>
            <w:tcW w:w="9571" w:type="dxa"/>
            <w:gridSpan w:val="3"/>
          </w:tcPr>
          <w:p w:rsidR="00452A83" w:rsidRPr="00BE5C07"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BE5C07">
              <w:rPr>
                <w:rFonts w:ascii="Times New Roman" w:hAnsi="Times New Roman" w:cs="Times New Roman"/>
                <w:i/>
                <w:sz w:val="24"/>
                <w:szCs w:val="24"/>
              </w:rPr>
              <w:t>Индивидуальные задания на практику:</w:t>
            </w:r>
          </w:p>
        </w:tc>
      </w:tr>
      <w:tr w:rsidR="00B76220" w:rsidRPr="00BB3BB3" w:rsidTr="00EC3CDD">
        <w:tc>
          <w:tcPr>
            <w:tcW w:w="817" w:type="dxa"/>
          </w:tcPr>
          <w:p w:rsidR="00B76220" w:rsidRPr="00BE5C07" w:rsidRDefault="008054FE"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76220" w:rsidRPr="00BE5C07" w:rsidRDefault="00B76220" w:rsidP="00C81A02">
            <w:pPr>
              <w:spacing w:after="0" w:line="240" w:lineRule="auto"/>
              <w:jc w:val="center"/>
              <w:rPr>
                <w:rFonts w:ascii="Times New Roman" w:hAnsi="Times New Roman" w:cs="Times New Roman"/>
                <w:sz w:val="24"/>
                <w:szCs w:val="24"/>
              </w:rPr>
            </w:pPr>
          </w:p>
        </w:tc>
        <w:tc>
          <w:tcPr>
            <w:tcW w:w="6628" w:type="dxa"/>
          </w:tcPr>
          <w:p w:rsidR="00B76220" w:rsidRPr="00B76220" w:rsidRDefault="00B76220" w:rsidP="00B76220">
            <w:pPr>
              <w:spacing w:after="0" w:line="240" w:lineRule="auto"/>
              <w:jc w:val="both"/>
              <w:rPr>
                <w:rFonts w:ascii="Times New Roman" w:eastAsia="Times New Roman" w:hAnsi="Times New Roman" w:cs="Times New Roman"/>
                <w:color w:val="000000"/>
              </w:rPr>
            </w:pPr>
            <w:r w:rsidRPr="00B76220">
              <w:rPr>
                <w:rFonts w:ascii="Times New Roman" w:hAnsi="Times New Roman" w:cs="Times New Roman"/>
              </w:rPr>
              <w:t>Проанализировать</w:t>
            </w:r>
            <w:r w:rsidRPr="00B76220">
              <w:rPr>
                <w:rFonts w:ascii="Times New Roman" w:hAnsi="Times New Roman" w:cs="Times New Roman"/>
                <w:iCs/>
              </w:rPr>
              <w:t xml:space="preserve"> </w:t>
            </w:r>
            <w:r w:rsidRPr="00B76220">
              <w:rPr>
                <w:rFonts w:ascii="Times New Roman" w:hAnsi="Times New Roman" w:cs="Times New Roman"/>
              </w:rPr>
              <w:t>м</w:t>
            </w:r>
            <w:r w:rsidRPr="00B76220">
              <w:rPr>
                <w:rFonts w:ascii="Times New Roman" w:eastAsia="Times New Roman" w:hAnsi="Times New Roman" w:cs="Times New Roman"/>
                <w:color w:val="000000"/>
              </w:rPr>
              <w:t xml:space="preserve">етоды </w:t>
            </w:r>
            <w:r w:rsidRPr="00B76220">
              <w:rPr>
                <w:rFonts w:ascii="Times New Roman" w:hAnsi="Times New Roman" w:cs="Times New Roman"/>
              </w:rPr>
              <w:t>и приемы оценки риска,</w:t>
            </w:r>
            <w:r w:rsidRPr="00B76220">
              <w:rPr>
                <w:bCs/>
              </w:rPr>
              <w:t xml:space="preserve"> </w:t>
            </w:r>
            <w:r w:rsidRPr="00B76220">
              <w:rPr>
                <w:rFonts w:ascii="Times New Roman" w:hAnsi="Times New Roman" w:cs="Times New Roman"/>
                <w:bCs/>
              </w:rPr>
              <w:t>м</w:t>
            </w:r>
            <w:r w:rsidRPr="00B76220">
              <w:rPr>
                <w:rFonts w:ascii="Times New Roman" w:hAnsi="Times New Roman" w:cs="Times New Roman"/>
                <w:color w:val="000000"/>
              </w:rPr>
              <w:t>еждународные стандарты риск-менеджмента, применяемые в организации</w:t>
            </w:r>
          </w:p>
        </w:tc>
      </w:tr>
      <w:tr w:rsidR="00B76220" w:rsidRPr="00BB3BB3" w:rsidTr="00EC3CDD">
        <w:tc>
          <w:tcPr>
            <w:tcW w:w="817" w:type="dxa"/>
          </w:tcPr>
          <w:p w:rsidR="00B76220" w:rsidRPr="00BE5C07" w:rsidRDefault="008054FE"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76220" w:rsidRPr="00BE5C07" w:rsidRDefault="00B76220" w:rsidP="00C81A02">
            <w:pPr>
              <w:spacing w:after="0" w:line="240" w:lineRule="auto"/>
              <w:jc w:val="center"/>
              <w:rPr>
                <w:rFonts w:ascii="Times New Roman" w:hAnsi="Times New Roman" w:cs="Times New Roman"/>
                <w:sz w:val="24"/>
                <w:szCs w:val="24"/>
              </w:rPr>
            </w:pPr>
          </w:p>
        </w:tc>
        <w:tc>
          <w:tcPr>
            <w:tcW w:w="6628" w:type="dxa"/>
          </w:tcPr>
          <w:p w:rsidR="00B76220" w:rsidRPr="00B76220" w:rsidRDefault="00B76220" w:rsidP="00B76220">
            <w:pPr>
              <w:spacing w:after="0" w:line="240" w:lineRule="auto"/>
              <w:jc w:val="both"/>
              <w:rPr>
                <w:rFonts w:ascii="Times New Roman" w:eastAsia="Times New Roman" w:hAnsi="Times New Roman" w:cs="Times New Roman"/>
              </w:rPr>
            </w:pPr>
            <w:r w:rsidRPr="00B76220">
              <w:rPr>
                <w:rFonts w:ascii="Times New Roman" w:hAnsi="Times New Roman" w:cs="Times New Roman"/>
              </w:rPr>
              <w:t>Проанализировать и</w:t>
            </w:r>
            <w:r w:rsidRPr="00B76220">
              <w:rPr>
                <w:rFonts w:ascii="Times New Roman" w:eastAsia="Times New Roman" w:hAnsi="Times New Roman" w:cs="Times New Roman"/>
              </w:rPr>
              <w:t>нформацию</w:t>
            </w:r>
            <w:r w:rsidRPr="00B76220">
              <w:rPr>
                <w:rFonts w:ascii="Times New Roman" w:hAnsi="Times New Roman" w:cs="Times New Roman"/>
                <w:iCs/>
              </w:rPr>
              <w:t xml:space="preserve"> (</w:t>
            </w:r>
            <w:r w:rsidRPr="00B76220">
              <w:rPr>
                <w:rFonts w:ascii="Times New Roman" w:hAnsi="Times New Roman" w:cs="Times New Roman"/>
                <w:i/>
                <w:iCs/>
              </w:rPr>
              <w:t>на примере профильной организации</w:t>
            </w:r>
            <w:r w:rsidRPr="00B76220">
              <w:rPr>
                <w:rFonts w:ascii="Times New Roman" w:hAnsi="Times New Roman" w:cs="Times New Roman"/>
                <w:iCs/>
              </w:rPr>
              <w:t>)</w:t>
            </w:r>
            <w:r w:rsidRPr="00B76220">
              <w:rPr>
                <w:rFonts w:ascii="Times New Roman" w:eastAsia="Times New Roman" w:hAnsi="Times New Roman" w:cs="Times New Roman"/>
              </w:rPr>
              <w:t xml:space="preserve"> о рисках, разработать проект аналитической записки руководителю подразделения и ответственным за мероприятия по рискам работникам</w:t>
            </w:r>
          </w:p>
        </w:tc>
      </w:tr>
      <w:tr w:rsidR="00B76220" w:rsidRPr="00BB3BB3" w:rsidTr="00EC3CDD">
        <w:tc>
          <w:tcPr>
            <w:tcW w:w="817" w:type="dxa"/>
          </w:tcPr>
          <w:p w:rsidR="00B76220" w:rsidRDefault="008054FE"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B76220" w:rsidRPr="00BE5C07" w:rsidRDefault="00B76220" w:rsidP="00C81A02">
            <w:pPr>
              <w:spacing w:after="0" w:line="240" w:lineRule="auto"/>
              <w:jc w:val="center"/>
              <w:rPr>
                <w:rFonts w:ascii="Times New Roman" w:hAnsi="Times New Roman" w:cs="Times New Roman"/>
                <w:sz w:val="24"/>
                <w:szCs w:val="24"/>
              </w:rPr>
            </w:pPr>
          </w:p>
        </w:tc>
        <w:tc>
          <w:tcPr>
            <w:tcW w:w="6628" w:type="dxa"/>
          </w:tcPr>
          <w:p w:rsidR="00B76220" w:rsidRPr="00B76220" w:rsidRDefault="00B76220" w:rsidP="00B76220">
            <w:pPr>
              <w:spacing w:after="0" w:line="240" w:lineRule="auto"/>
            </w:pPr>
            <w:r w:rsidRPr="00B76220">
              <w:rPr>
                <w:rFonts w:ascii="Times New Roman" w:hAnsi="Times New Roman" w:cs="Times New Roman"/>
              </w:rPr>
              <w:t xml:space="preserve">Проанализировать на примере профильной </w:t>
            </w:r>
            <w:r w:rsidR="00A80F7C" w:rsidRPr="00B76220">
              <w:rPr>
                <w:rFonts w:ascii="Times New Roman" w:hAnsi="Times New Roman" w:cs="Times New Roman"/>
              </w:rPr>
              <w:t xml:space="preserve">организации </w:t>
            </w:r>
            <w:r w:rsidR="00A80F7C">
              <w:rPr>
                <w:rFonts w:ascii="Times New Roman" w:hAnsi="Times New Roman" w:cs="Times New Roman"/>
              </w:rPr>
              <w:t>риски</w:t>
            </w:r>
            <w:r w:rsidRPr="00B76220">
              <w:rPr>
                <w:rFonts w:ascii="Times New Roman" w:eastAsia="Times New Roman" w:hAnsi="Times New Roman" w:cs="Times New Roman"/>
              </w:rPr>
              <w:t xml:space="preserve"> в управлении персоналом</w:t>
            </w:r>
            <w:r w:rsidR="00A80F7C">
              <w:rPr>
                <w:rFonts w:ascii="Times New Roman" w:eastAsia="Times New Roman" w:hAnsi="Times New Roman" w:cs="Times New Roman"/>
              </w:rPr>
              <w:t xml:space="preserve"> в здравоохранении</w:t>
            </w:r>
          </w:p>
        </w:tc>
      </w:tr>
      <w:tr w:rsidR="00C81A02" w:rsidRPr="00BB3BB3" w:rsidTr="00EC3CDD">
        <w:tc>
          <w:tcPr>
            <w:tcW w:w="817" w:type="dxa"/>
          </w:tcPr>
          <w:p w:rsidR="00C81A02" w:rsidRPr="00BE5C07" w:rsidRDefault="004F7785" w:rsidP="00C81A02">
            <w:pPr>
              <w:spacing w:after="0" w:line="240" w:lineRule="auto"/>
              <w:jc w:val="center"/>
              <w:rPr>
                <w:rFonts w:ascii="Times New Roman" w:hAnsi="Times New Roman" w:cs="Times New Roman"/>
                <w:sz w:val="24"/>
                <w:szCs w:val="24"/>
                <w:lang w:val="en-US"/>
              </w:rPr>
            </w:pPr>
            <w:r w:rsidRPr="00BE5C07">
              <w:rPr>
                <w:rFonts w:ascii="Times New Roman" w:hAnsi="Times New Roman" w:cs="Times New Roman"/>
                <w:sz w:val="24"/>
                <w:szCs w:val="24"/>
                <w:lang w:val="en-US"/>
              </w:rPr>
              <w:t>n</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C81A02" w:rsidP="00633C66">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Подготовка и предоставление отчета</w:t>
            </w:r>
            <w:r w:rsidR="00633C66" w:rsidRPr="00BE5C07">
              <w:rPr>
                <w:rFonts w:ascii="Times New Roman" w:hAnsi="Times New Roman" w:cs="Times New Roman"/>
                <w:sz w:val="24"/>
                <w:szCs w:val="24"/>
              </w:rPr>
              <w:t xml:space="preserve"> по </w:t>
            </w:r>
          </w:p>
        </w:tc>
      </w:tr>
    </w:tbl>
    <w:p w:rsidR="00C81A02" w:rsidRPr="00D8364C" w:rsidRDefault="00C81A02" w:rsidP="00C81A02">
      <w:pPr>
        <w:spacing w:after="0" w:line="240" w:lineRule="auto"/>
        <w:rPr>
          <w:rFonts w:ascii="Times New Roman" w:eastAsia="Times New Roman" w:hAnsi="Times New Roman" w:cs="Times New Roman"/>
        </w:rPr>
      </w:pPr>
      <w:r w:rsidRPr="00D8364C">
        <w:rPr>
          <w:rFonts w:ascii="Times New Roman" w:eastAsia="Times New Roman" w:hAnsi="Times New Roman" w:cs="Times New Roman"/>
        </w:rPr>
        <w:t xml:space="preserve">Заведующий кафедрой </w:t>
      </w:r>
      <w:r w:rsidR="002809D6">
        <w:rPr>
          <w:rFonts w:ascii="Times New Roman" w:eastAsia="Times New Roman" w:hAnsi="Times New Roman" w:cs="Times New Roman"/>
        </w:rPr>
        <w:t>ЭиУ</w:t>
      </w:r>
      <w:bookmarkStart w:id="3" w:name="_GoBack"/>
      <w:bookmarkEnd w:id="3"/>
      <w:r w:rsidRPr="00D8364C">
        <w:rPr>
          <w:rFonts w:ascii="Times New Roman" w:eastAsia="Times New Roman" w:hAnsi="Times New Roman" w:cs="Times New Roman"/>
        </w:rPr>
        <w:t>:</w:t>
      </w:r>
      <w:r w:rsidRPr="00D8364C">
        <w:rPr>
          <w:rFonts w:ascii="Times New Roman" w:eastAsia="Times New Roman" w:hAnsi="Times New Roman" w:cs="Times New Roman"/>
        </w:rPr>
        <w:tab/>
        <w:t>__________________ / ___________________</w:t>
      </w:r>
    </w:p>
    <w:p w:rsidR="00C81A02" w:rsidRPr="00D8364C" w:rsidRDefault="00C81A02" w:rsidP="00C81A02">
      <w:pPr>
        <w:spacing w:after="0" w:line="240" w:lineRule="auto"/>
        <w:rPr>
          <w:rFonts w:ascii="Times New Roman" w:eastAsia="Times New Roman" w:hAnsi="Times New Roman" w:cs="Times New Roman"/>
        </w:rPr>
      </w:pPr>
      <w:r w:rsidRPr="00D8364C">
        <w:rPr>
          <w:rFonts w:ascii="Times New Roman" w:eastAsia="Times New Roman" w:hAnsi="Times New Roman" w:cs="Times New Roman"/>
        </w:rPr>
        <w:t xml:space="preserve">Руководитель практики от </w:t>
      </w:r>
      <w:proofErr w:type="spellStart"/>
      <w:r w:rsidRPr="00D8364C">
        <w:rPr>
          <w:rFonts w:ascii="Times New Roman" w:eastAsia="Times New Roman" w:hAnsi="Times New Roman" w:cs="Times New Roman"/>
        </w:rPr>
        <w:t>ОмГА</w:t>
      </w:r>
      <w:proofErr w:type="spellEnd"/>
      <w:r w:rsidRPr="00D8364C">
        <w:rPr>
          <w:rFonts w:ascii="Times New Roman" w:eastAsia="Times New Roman" w:hAnsi="Times New Roman" w:cs="Times New Roman"/>
        </w:rPr>
        <w:tab/>
        <w:t>___________________ / ____________________</w:t>
      </w:r>
    </w:p>
    <w:p w:rsidR="00C81A02" w:rsidRPr="00D8364C" w:rsidRDefault="00C81A02" w:rsidP="00C81A02">
      <w:pPr>
        <w:spacing w:after="0" w:line="240" w:lineRule="auto"/>
        <w:jc w:val="both"/>
        <w:rPr>
          <w:rFonts w:ascii="Times New Roman" w:eastAsia="Times New Roman" w:hAnsi="Times New Roman" w:cs="Times New Roman"/>
        </w:rPr>
      </w:pPr>
      <w:r w:rsidRPr="00D8364C">
        <w:rPr>
          <w:rFonts w:ascii="Times New Roman" w:eastAsia="Times New Roman" w:hAnsi="Times New Roman" w:cs="Times New Roman"/>
          <w:shd w:val="clear" w:color="auto" w:fill="FFFFFF"/>
        </w:rPr>
        <w:t>Р</w:t>
      </w:r>
      <w:r w:rsidRPr="00D8364C">
        <w:rPr>
          <w:rFonts w:ascii="Times New Roman" w:eastAsia="Times New Roman" w:hAnsi="Times New Roman" w:cs="Times New Roman"/>
        </w:rPr>
        <w:t>уководитель практики от профильной организации ______________/ _________________</w:t>
      </w: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CF3609"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F867E2" w:rsidRPr="00F867E2">
        <w:rPr>
          <w:rStyle w:val="fontstyle01"/>
          <w:rFonts w:ascii="Times New Roman" w:hAnsi="Times New Roman" w:cs="Times New Roman"/>
          <w:b w:val="0"/>
          <w:color w:val="auto"/>
          <w:sz w:val="28"/>
          <w:szCs w:val="28"/>
        </w:rPr>
        <w:t>производственной</w:t>
      </w:r>
      <w:r w:rsidR="00F867E2" w:rsidRPr="002520FA">
        <w:rPr>
          <w:rFonts w:ascii="Times New Roman" w:hAnsi="Times New Roman" w:cs="Times New Roman"/>
          <w:sz w:val="28"/>
          <w:szCs w:val="28"/>
        </w:rPr>
        <w:t xml:space="preserve"> </w:t>
      </w:r>
      <w:r w:rsidR="002520FA" w:rsidRPr="002520FA">
        <w:rPr>
          <w:rFonts w:ascii="Times New Roman" w:hAnsi="Times New Roman" w:cs="Times New Roman"/>
          <w:sz w:val="28"/>
          <w:szCs w:val="28"/>
        </w:rPr>
        <w:t>практики</w:t>
      </w:r>
      <w:r w:rsidR="002520FA" w:rsidRPr="00BB3BB3">
        <w:rPr>
          <w:rFonts w:ascii="Times New Roman" w:eastAsia="Times New Roman" w:hAnsi="Times New Roman" w:cs="Times New Roman"/>
          <w:sz w:val="28"/>
          <w:szCs w:val="28"/>
        </w:rPr>
        <w:t xml:space="preserve"> </w:t>
      </w:r>
      <w:r w:rsidR="00CF3609" w:rsidRPr="00CF3609">
        <w:rPr>
          <w:rStyle w:val="fontstyle01"/>
          <w:rFonts w:ascii="Times New Roman" w:hAnsi="Times New Roman" w:cs="Times New Roman"/>
          <w:b w:val="0"/>
          <w:color w:val="auto"/>
          <w:sz w:val="28"/>
          <w:szCs w:val="28"/>
        </w:rPr>
        <w:t xml:space="preserve">((организационно-управленческая) практика </w:t>
      </w:r>
      <w:r w:rsidR="00E8280D">
        <w:rPr>
          <w:rStyle w:val="fontstyle01"/>
          <w:rFonts w:ascii="Times New Roman" w:hAnsi="Times New Roman" w:cs="Times New Roman"/>
          <w:b w:val="0"/>
          <w:color w:val="auto"/>
          <w:sz w:val="28"/>
          <w:szCs w:val="28"/>
        </w:rPr>
        <w:t>4</w:t>
      </w:r>
      <w:r w:rsidR="00CF3609" w:rsidRPr="00CF3609">
        <w:rPr>
          <w:rStyle w:val="fontstyle01"/>
          <w:rFonts w:ascii="Times New Roman" w:hAnsi="Times New Roman" w:cs="Times New Roman"/>
          <w:b w:val="0"/>
          <w:color w:val="auto"/>
          <w:sz w:val="28"/>
          <w:szCs w:val="28"/>
        </w:rPr>
        <w:t>)</w:t>
      </w:r>
      <w:r w:rsidR="00E26EAD" w:rsidRPr="00CF3609">
        <w:rPr>
          <w:rFonts w:ascii="Times New Roman" w:eastAsia="Times New Roman" w:hAnsi="Times New Roman" w:cs="Times New Roman"/>
          <w:sz w:val="28"/>
          <w:szCs w:val="28"/>
        </w:rPr>
        <w:t xml:space="preserve"> </w:t>
      </w:r>
      <w:r w:rsidR="008D0950" w:rsidRPr="00CF3609">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7331AA"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E945E3"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588" w:rsidRDefault="00484588" w:rsidP="002B0F7E">
      <w:pPr>
        <w:spacing w:after="0" w:line="240" w:lineRule="auto"/>
      </w:pPr>
      <w:r>
        <w:separator/>
      </w:r>
    </w:p>
  </w:endnote>
  <w:endnote w:type="continuationSeparator" w:id="0">
    <w:p w:rsidR="00484588" w:rsidRDefault="00484588"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588" w:rsidRDefault="00484588" w:rsidP="002B0F7E">
      <w:pPr>
        <w:spacing w:after="0" w:line="240" w:lineRule="auto"/>
      </w:pPr>
      <w:r>
        <w:separator/>
      </w:r>
    </w:p>
  </w:footnote>
  <w:footnote w:type="continuationSeparator" w:id="0">
    <w:p w:rsidR="00484588" w:rsidRDefault="00484588"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E623A9"/>
    <w:multiLevelType w:val="multilevel"/>
    <w:tmpl w:val="779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403E09"/>
    <w:multiLevelType w:val="multilevel"/>
    <w:tmpl w:val="3DBC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61568C"/>
    <w:multiLevelType w:val="multilevel"/>
    <w:tmpl w:val="875EC93C"/>
    <w:lvl w:ilvl="0">
      <w:start w:val="1"/>
      <w:numFmt w:val="decimal"/>
      <w:lvlText w:val="%1."/>
      <w:lvlJc w:val="left"/>
      <w:pPr>
        <w:ind w:left="1872" w:hanging="1164"/>
      </w:pPr>
      <w:rPr>
        <w:rFonts w:hint="default"/>
        <w:color w:val="auto"/>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15:restartNumberingAfterBreak="0">
    <w:nsid w:val="1010783F"/>
    <w:multiLevelType w:val="hybridMultilevel"/>
    <w:tmpl w:val="34783C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763E34"/>
    <w:multiLevelType w:val="hybridMultilevel"/>
    <w:tmpl w:val="875EC93C"/>
    <w:lvl w:ilvl="0" w:tplc="FD8ECA12">
      <w:start w:val="1"/>
      <w:numFmt w:val="decimal"/>
      <w:lvlText w:val="%1."/>
      <w:lvlJc w:val="left"/>
      <w:pPr>
        <w:ind w:left="1872" w:hanging="1164"/>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4B062E9"/>
    <w:multiLevelType w:val="multilevel"/>
    <w:tmpl w:val="9A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F41126"/>
    <w:multiLevelType w:val="multilevel"/>
    <w:tmpl w:val="9A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D39A5"/>
    <w:multiLevelType w:val="multilevel"/>
    <w:tmpl w:val="72AC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5428F"/>
    <w:multiLevelType w:val="hybridMultilevel"/>
    <w:tmpl w:val="38A4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F55C6A"/>
    <w:multiLevelType w:val="hybridMultilevel"/>
    <w:tmpl w:val="3D1CECB4"/>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6A7669"/>
    <w:multiLevelType w:val="multilevel"/>
    <w:tmpl w:val="9A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F491DD2"/>
    <w:multiLevelType w:val="multilevel"/>
    <w:tmpl w:val="875EC93C"/>
    <w:lvl w:ilvl="0">
      <w:start w:val="1"/>
      <w:numFmt w:val="decimal"/>
      <w:lvlText w:val="%1."/>
      <w:lvlJc w:val="left"/>
      <w:pPr>
        <w:ind w:left="1872" w:hanging="1164"/>
      </w:pPr>
      <w:rPr>
        <w:rFonts w:hint="default"/>
        <w:color w:val="auto"/>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7" w15:restartNumberingAfterBreak="0">
    <w:nsid w:val="403C0E95"/>
    <w:multiLevelType w:val="multilevel"/>
    <w:tmpl w:val="5B8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0E3AEF"/>
    <w:multiLevelType w:val="multilevel"/>
    <w:tmpl w:val="25EE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2"/>
  </w:num>
  <w:num w:numId="3">
    <w:abstractNumId w:val="15"/>
  </w:num>
  <w:num w:numId="4">
    <w:abstractNumId w:val="10"/>
  </w:num>
  <w:num w:numId="5">
    <w:abstractNumId w:val="18"/>
  </w:num>
  <w:num w:numId="6">
    <w:abstractNumId w:val="19"/>
  </w:num>
  <w:num w:numId="7">
    <w:abstractNumId w:val="32"/>
  </w:num>
  <w:num w:numId="8">
    <w:abstractNumId w:val="16"/>
  </w:num>
  <w:num w:numId="9">
    <w:abstractNumId w:val="38"/>
  </w:num>
  <w:num w:numId="10">
    <w:abstractNumId w:val="5"/>
  </w:num>
  <w:num w:numId="11">
    <w:abstractNumId w:val="31"/>
  </w:num>
  <w:num w:numId="12">
    <w:abstractNumId w:val="17"/>
  </w:num>
  <w:num w:numId="13">
    <w:abstractNumId w:val="30"/>
  </w:num>
  <w:num w:numId="14">
    <w:abstractNumId w:val="37"/>
  </w:num>
  <w:num w:numId="15">
    <w:abstractNumId w:val="20"/>
  </w:num>
  <w:num w:numId="16">
    <w:abstractNumId w:val="21"/>
  </w:num>
  <w:num w:numId="17">
    <w:abstractNumId w:val="23"/>
  </w:num>
  <w:num w:numId="18">
    <w:abstractNumId w:val="29"/>
  </w:num>
  <w:num w:numId="19">
    <w:abstractNumId w:val="39"/>
  </w:num>
  <w:num w:numId="20">
    <w:abstractNumId w:val="33"/>
  </w:num>
  <w:num w:numId="21">
    <w:abstractNumId w:val="7"/>
  </w:num>
  <w:num w:numId="22">
    <w:abstractNumId w:val="35"/>
  </w:num>
  <w:num w:numId="23">
    <w:abstractNumId w:val="28"/>
  </w:num>
  <w:num w:numId="24">
    <w:abstractNumId w:val="25"/>
  </w:num>
  <w:num w:numId="25">
    <w:abstractNumId w:val="34"/>
  </w:num>
  <w:num w:numId="26">
    <w:abstractNumId w:val="27"/>
  </w:num>
  <w:num w:numId="27">
    <w:abstractNumId w:val="3"/>
  </w:num>
  <w:num w:numId="28">
    <w:abstractNumId w:val="9"/>
  </w:num>
  <w:num w:numId="29">
    <w:abstractNumId w:val="24"/>
  </w:num>
  <w:num w:numId="30">
    <w:abstractNumId w:val="11"/>
  </w:num>
  <w:num w:numId="31">
    <w:abstractNumId w:val="8"/>
  </w:num>
  <w:num w:numId="32">
    <w:abstractNumId w:val="26"/>
  </w:num>
  <w:num w:numId="33">
    <w:abstractNumId w:val="4"/>
  </w:num>
  <w:num w:numId="34">
    <w:abstractNumId w:val="12"/>
  </w:num>
  <w:num w:numId="35">
    <w:abstractNumId w:val="6"/>
  </w:num>
  <w:num w:numId="36">
    <w:abstractNumId w:val="36"/>
  </w:num>
  <w:num w:numId="37">
    <w:abstractNumId w:val="14"/>
  </w:num>
  <w:num w:numId="38">
    <w:abstractNumId w:val="13"/>
  </w:num>
  <w:num w:numId="39">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50B"/>
    <w:rsid w:val="00004742"/>
    <w:rsid w:val="000222F9"/>
    <w:rsid w:val="00024AF0"/>
    <w:rsid w:val="0002749D"/>
    <w:rsid w:val="00027F88"/>
    <w:rsid w:val="00030A80"/>
    <w:rsid w:val="00030B2D"/>
    <w:rsid w:val="00031E95"/>
    <w:rsid w:val="00035E7E"/>
    <w:rsid w:val="00036C64"/>
    <w:rsid w:val="0004226B"/>
    <w:rsid w:val="00046528"/>
    <w:rsid w:val="00047C33"/>
    <w:rsid w:val="00050B16"/>
    <w:rsid w:val="00053B35"/>
    <w:rsid w:val="00060012"/>
    <w:rsid w:val="00060461"/>
    <w:rsid w:val="0006190C"/>
    <w:rsid w:val="00063C8C"/>
    <w:rsid w:val="00064B33"/>
    <w:rsid w:val="00076365"/>
    <w:rsid w:val="0007650C"/>
    <w:rsid w:val="00086490"/>
    <w:rsid w:val="000870C2"/>
    <w:rsid w:val="000A2CCC"/>
    <w:rsid w:val="000B008C"/>
    <w:rsid w:val="000B5F43"/>
    <w:rsid w:val="000C6E15"/>
    <w:rsid w:val="000D140F"/>
    <w:rsid w:val="000D2D54"/>
    <w:rsid w:val="000E0BD4"/>
    <w:rsid w:val="000E64B9"/>
    <w:rsid w:val="000F2D48"/>
    <w:rsid w:val="000F63C1"/>
    <w:rsid w:val="0011308D"/>
    <w:rsid w:val="00114118"/>
    <w:rsid w:val="00124BB5"/>
    <w:rsid w:val="00127EB4"/>
    <w:rsid w:val="00137267"/>
    <w:rsid w:val="0014278A"/>
    <w:rsid w:val="00150F33"/>
    <w:rsid w:val="00152A56"/>
    <w:rsid w:val="0016161F"/>
    <w:rsid w:val="00162D61"/>
    <w:rsid w:val="00163D3F"/>
    <w:rsid w:val="001718B7"/>
    <w:rsid w:val="00172136"/>
    <w:rsid w:val="00172B7E"/>
    <w:rsid w:val="00172C27"/>
    <w:rsid w:val="00174540"/>
    <w:rsid w:val="001826AD"/>
    <w:rsid w:val="0018731A"/>
    <w:rsid w:val="00187421"/>
    <w:rsid w:val="00190EA5"/>
    <w:rsid w:val="00193E93"/>
    <w:rsid w:val="001971C8"/>
    <w:rsid w:val="001A10F3"/>
    <w:rsid w:val="001A2633"/>
    <w:rsid w:val="001A48EF"/>
    <w:rsid w:val="001A4BF6"/>
    <w:rsid w:val="001A5892"/>
    <w:rsid w:val="001D1050"/>
    <w:rsid w:val="001D138A"/>
    <w:rsid w:val="001D3641"/>
    <w:rsid w:val="001E0232"/>
    <w:rsid w:val="001E1D7E"/>
    <w:rsid w:val="001E2AE6"/>
    <w:rsid w:val="001E353F"/>
    <w:rsid w:val="001F178D"/>
    <w:rsid w:val="001F5E9C"/>
    <w:rsid w:val="002008CD"/>
    <w:rsid w:val="00213361"/>
    <w:rsid w:val="0022049D"/>
    <w:rsid w:val="00220FD4"/>
    <w:rsid w:val="0022112F"/>
    <w:rsid w:val="00223A02"/>
    <w:rsid w:val="002250EF"/>
    <w:rsid w:val="00226F50"/>
    <w:rsid w:val="00234D6E"/>
    <w:rsid w:val="00242163"/>
    <w:rsid w:val="00242310"/>
    <w:rsid w:val="00245964"/>
    <w:rsid w:val="00245CDD"/>
    <w:rsid w:val="00245D3B"/>
    <w:rsid w:val="0025050B"/>
    <w:rsid w:val="002520FA"/>
    <w:rsid w:val="00252C7D"/>
    <w:rsid w:val="00262B50"/>
    <w:rsid w:val="00270E64"/>
    <w:rsid w:val="00274D91"/>
    <w:rsid w:val="00276FAB"/>
    <w:rsid w:val="002809D6"/>
    <w:rsid w:val="002812B5"/>
    <w:rsid w:val="00287473"/>
    <w:rsid w:val="00290CB4"/>
    <w:rsid w:val="002A0F09"/>
    <w:rsid w:val="002A1D5A"/>
    <w:rsid w:val="002A7487"/>
    <w:rsid w:val="002A79BF"/>
    <w:rsid w:val="002B0522"/>
    <w:rsid w:val="002B0F7E"/>
    <w:rsid w:val="002C2E27"/>
    <w:rsid w:val="002D2659"/>
    <w:rsid w:val="002D5034"/>
    <w:rsid w:val="002D76DE"/>
    <w:rsid w:val="002E3683"/>
    <w:rsid w:val="002F7D02"/>
    <w:rsid w:val="0030070A"/>
    <w:rsid w:val="00303941"/>
    <w:rsid w:val="00310EA8"/>
    <w:rsid w:val="003114ED"/>
    <w:rsid w:val="00313B9C"/>
    <w:rsid w:val="00314AAD"/>
    <w:rsid w:val="003239C2"/>
    <w:rsid w:val="00331B2C"/>
    <w:rsid w:val="003322D6"/>
    <w:rsid w:val="0033367B"/>
    <w:rsid w:val="00333CA2"/>
    <w:rsid w:val="00336F14"/>
    <w:rsid w:val="00337421"/>
    <w:rsid w:val="00340702"/>
    <w:rsid w:val="00342067"/>
    <w:rsid w:val="00342886"/>
    <w:rsid w:val="00343C50"/>
    <w:rsid w:val="00346DC9"/>
    <w:rsid w:val="003600C7"/>
    <w:rsid w:val="003614E3"/>
    <w:rsid w:val="00363358"/>
    <w:rsid w:val="00363666"/>
    <w:rsid w:val="00371128"/>
    <w:rsid w:val="00376777"/>
    <w:rsid w:val="00380910"/>
    <w:rsid w:val="0038688C"/>
    <w:rsid w:val="0039119B"/>
    <w:rsid w:val="00394CC0"/>
    <w:rsid w:val="003A395E"/>
    <w:rsid w:val="003A403F"/>
    <w:rsid w:val="003A4A84"/>
    <w:rsid w:val="003A5412"/>
    <w:rsid w:val="003A669D"/>
    <w:rsid w:val="003A7005"/>
    <w:rsid w:val="003B5B09"/>
    <w:rsid w:val="003B7623"/>
    <w:rsid w:val="003C72C4"/>
    <w:rsid w:val="003D46E6"/>
    <w:rsid w:val="003E0520"/>
    <w:rsid w:val="003E0D34"/>
    <w:rsid w:val="003F6AA6"/>
    <w:rsid w:val="00406121"/>
    <w:rsid w:val="0040761A"/>
    <w:rsid w:val="004103F1"/>
    <w:rsid w:val="004130A1"/>
    <w:rsid w:val="0041612F"/>
    <w:rsid w:val="00416E08"/>
    <w:rsid w:val="00420E56"/>
    <w:rsid w:val="00422F7F"/>
    <w:rsid w:val="004237CC"/>
    <w:rsid w:val="00423F1B"/>
    <w:rsid w:val="0042780C"/>
    <w:rsid w:val="00431780"/>
    <w:rsid w:val="00433C11"/>
    <w:rsid w:val="00440171"/>
    <w:rsid w:val="00440574"/>
    <w:rsid w:val="00446E97"/>
    <w:rsid w:val="00447A51"/>
    <w:rsid w:val="00447D80"/>
    <w:rsid w:val="00452A83"/>
    <w:rsid w:val="004542BF"/>
    <w:rsid w:val="004609F1"/>
    <w:rsid w:val="004629C3"/>
    <w:rsid w:val="004641C1"/>
    <w:rsid w:val="004665FD"/>
    <w:rsid w:val="004743E5"/>
    <w:rsid w:val="004759F1"/>
    <w:rsid w:val="00484588"/>
    <w:rsid w:val="00492DD1"/>
    <w:rsid w:val="004964DB"/>
    <w:rsid w:val="00497F41"/>
    <w:rsid w:val="004A285B"/>
    <w:rsid w:val="004B0E60"/>
    <w:rsid w:val="004B1D1D"/>
    <w:rsid w:val="004B3DAC"/>
    <w:rsid w:val="004B7DAE"/>
    <w:rsid w:val="004C0218"/>
    <w:rsid w:val="004C1B83"/>
    <w:rsid w:val="004C45C6"/>
    <w:rsid w:val="004C491F"/>
    <w:rsid w:val="004C61F5"/>
    <w:rsid w:val="004D055A"/>
    <w:rsid w:val="004D23FF"/>
    <w:rsid w:val="004D24D3"/>
    <w:rsid w:val="004D280D"/>
    <w:rsid w:val="004D4AFF"/>
    <w:rsid w:val="004E03A1"/>
    <w:rsid w:val="004E0DD5"/>
    <w:rsid w:val="004E1421"/>
    <w:rsid w:val="004E143A"/>
    <w:rsid w:val="004E6DCD"/>
    <w:rsid w:val="004E7AEE"/>
    <w:rsid w:val="004F7785"/>
    <w:rsid w:val="005013C1"/>
    <w:rsid w:val="005023B6"/>
    <w:rsid w:val="00506B0C"/>
    <w:rsid w:val="00511F03"/>
    <w:rsid w:val="00520518"/>
    <w:rsid w:val="00521663"/>
    <w:rsid w:val="00521867"/>
    <w:rsid w:val="00522561"/>
    <w:rsid w:val="005321B8"/>
    <w:rsid w:val="005324E7"/>
    <w:rsid w:val="005369F4"/>
    <w:rsid w:val="00536C67"/>
    <w:rsid w:val="0053770A"/>
    <w:rsid w:val="00544BF3"/>
    <w:rsid w:val="00546414"/>
    <w:rsid w:val="00546AC1"/>
    <w:rsid w:val="005471EF"/>
    <w:rsid w:val="005476F7"/>
    <w:rsid w:val="005477C4"/>
    <w:rsid w:val="00547B3E"/>
    <w:rsid w:val="00554419"/>
    <w:rsid w:val="0055696B"/>
    <w:rsid w:val="00560C0A"/>
    <w:rsid w:val="005637BD"/>
    <w:rsid w:val="005677A7"/>
    <w:rsid w:val="00573368"/>
    <w:rsid w:val="00581C29"/>
    <w:rsid w:val="00586785"/>
    <w:rsid w:val="005905B3"/>
    <w:rsid w:val="00594DB0"/>
    <w:rsid w:val="005A1180"/>
    <w:rsid w:val="005A1EDF"/>
    <w:rsid w:val="005A507D"/>
    <w:rsid w:val="005B1A26"/>
    <w:rsid w:val="005B415E"/>
    <w:rsid w:val="005B6540"/>
    <w:rsid w:val="005C44F7"/>
    <w:rsid w:val="005C77E1"/>
    <w:rsid w:val="005D34D7"/>
    <w:rsid w:val="005E3FED"/>
    <w:rsid w:val="005E6AB2"/>
    <w:rsid w:val="005E768D"/>
    <w:rsid w:val="005E7E2B"/>
    <w:rsid w:val="005F5F95"/>
    <w:rsid w:val="005F71BD"/>
    <w:rsid w:val="00600D96"/>
    <w:rsid w:val="00600EA9"/>
    <w:rsid w:val="00601B20"/>
    <w:rsid w:val="00612ACB"/>
    <w:rsid w:val="00616DA8"/>
    <w:rsid w:val="00625E25"/>
    <w:rsid w:val="006301DF"/>
    <w:rsid w:val="00633C66"/>
    <w:rsid w:val="00634AAB"/>
    <w:rsid w:val="00634C2A"/>
    <w:rsid w:val="00635C51"/>
    <w:rsid w:val="00640B06"/>
    <w:rsid w:val="00652C12"/>
    <w:rsid w:val="006626C5"/>
    <w:rsid w:val="0066273A"/>
    <w:rsid w:val="00664521"/>
    <w:rsid w:val="00670A29"/>
    <w:rsid w:val="00670AFD"/>
    <w:rsid w:val="00684209"/>
    <w:rsid w:val="006916A8"/>
    <w:rsid w:val="0069208F"/>
    <w:rsid w:val="00694D8E"/>
    <w:rsid w:val="00695B1B"/>
    <w:rsid w:val="006961F3"/>
    <w:rsid w:val="006A0961"/>
    <w:rsid w:val="006A3F3B"/>
    <w:rsid w:val="006B0E37"/>
    <w:rsid w:val="006B43B6"/>
    <w:rsid w:val="006B6532"/>
    <w:rsid w:val="006B6B9D"/>
    <w:rsid w:val="006B6F88"/>
    <w:rsid w:val="006C0C3F"/>
    <w:rsid w:val="006D2556"/>
    <w:rsid w:val="006D512A"/>
    <w:rsid w:val="006D6A70"/>
    <w:rsid w:val="006F366D"/>
    <w:rsid w:val="006F388B"/>
    <w:rsid w:val="006F3962"/>
    <w:rsid w:val="00704090"/>
    <w:rsid w:val="0070558D"/>
    <w:rsid w:val="00706A9C"/>
    <w:rsid w:val="00707ECD"/>
    <w:rsid w:val="0071111C"/>
    <w:rsid w:val="0071203D"/>
    <w:rsid w:val="0071257C"/>
    <w:rsid w:val="00712C81"/>
    <w:rsid w:val="00712EC1"/>
    <w:rsid w:val="0071420E"/>
    <w:rsid w:val="00715999"/>
    <w:rsid w:val="0071715E"/>
    <w:rsid w:val="007200A5"/>
    <w:rsid w:val="007228D9"/>
    <w:rsid w:val="00723323"/>
    <w:rsid w:val="0072640F"/>
    <w:rsid w:val="00727CD4"/>
    <w:rsid w:val="00731F51"/>
    <w:rsid w:val="007331AA"/>
    <w:rsid w:val="007414EC"/>
    <w:rsid w:val="0074604E"/>
    <w:rsid w:val="00752E3B"/>
    <w:rsid w:val="00754B6F"/>
    <w:rsid w:val="007628AB"/>
    <w:rsid w:val="007664A2"/>
    <w:rsid w:val="0076680B"/>
    <w:rsid w:val="00766A22"/>
    <w:rsid w:val="00770D54"/>
    <w:rsid w:val="007718BF"/>
    <w:rsid w:val="007760A9"/>
    <w:rsid w:val="00780B17"/>
    <w:rsid w:val="00786EFB"/>
    <w:rsid w:val="007928D8"/>
    <w:rsid w:val="00795BAA"/>
    <w:rsid w:val="007A00B6"/>
    <w:rsid w:val="007A0B03"/>
    <w:rsid w:val="007A2919"/>
    <w:rsid w:val="007A54C4"/>
    <w:rsid w:val="007B3E8E"/>
    <w:rsid w:val="007B7C85"/>
    <w:rsid w:val="007C223D"/>
    <w:rsid w:val="007C424C"/>
    <w:rsid w:val="007D186A"/>
    <w:rsid w:val="007D5013"/>
    <w:rsid w:val="007D6D95"/>
    <w:rsid w:val="007D7FCB"/>
    <w:rsid w:val="007E1855"/>
    <w:rsid w:val="007E4400"/>
    <w:rsid w:val="007E7C33"/>
    <w:rsid w:val="007F60B4"/>
    <w:rsid w:val="007F7884"/>
    <w:rsid w:val="007F79DB"/>
    <w:rsid w:val="008013DB"/>
    <w:rsid w:val="00804A4D"/>
    <w:rsid w:val="008054FE"/>
    <w:rsid w:val="008106EB"/>
    <w:rsid w:val="0081328E"/>
    <w:rsid w:val="008147B4"/>
    <w:rsid w:val="008162E5"/>
    <w:rsid w:val="00817BED"/>
    <w:rsid w:val="00817CC3"/>
    <w:rsid w:val="008205F8"/>
    <w:rsid w:val="0083205F"/>
    <w:rsid w:val="00832CFE"/>
    <w:rsid w:val="0083414A"/>
    <w:rsid w:val="00840E43"/>
    <w:rsid w:val="0084203F"/>
    <w:rsid w:val="008428FA"/>
    <w:rsid w:val="008505FB"/>
    <w:rsid w:val="008603A3"/>
    <w:rsid w:val="008603E0"/>
    <w:rsid w:val="00860A23"/>
    <w:rsid w:val="00861202"/>
    <w:rsid w:val="00881FC8"/>
    <w:rsid w:val="0088250A"/>
    <w:rsid w:val="00884FB7"/>
    <w:rsid w:val="00885C72"/>
    <w:rsid w:val="00892895"/>
    <w:rsid w:val="00892F56"/>
    <w:rsid w:val="00894A53"/>
    <w:rsid w:val="00897DD5"/>
    <w:rsid w:val="008B636F"/>
    <w:rsid w:val="008C1533"/>
    <w:rsid w:val="008C783D"/>
    <w:rsid w:val="008D0950"/>
    <w:rsid w:val="008D224C"/>
    <w:rsid w:val="008D2EA3"/>
    <w:rsid w:val="008D67EC"/>
    <w:rsid w:val="008E2D7B"/>
    <w:rsid w:val="008E57F3"/>
    <w:rsid w:val="008E6649"/>
    <w:rsid w:val="008F228D"/>
    <w:rsid w:val="00900C3C"/>
    <w:rsid w:val="00906A16"/>
    <w:rsid w:val="00917155"/>
    <w:rsid w:val="00920344"/>
    <w:rsid w:val="009249D8"/>
    <w:rsid w:val="00926959"/>
    <w:rsid w:val="0093133D"/>
    <w:rsid w:val="009317EA"/>
    <w:rsid w:val="00934481"/>
    <w:rsid w:val="00935619"/>
    <w:rsid w:val="009375AF"/>
    <w:rsid w:val="00945557"/>
    <w:rsid w:val="00957499"/>
    <w:rsid w:val="00960E96"/>
    <w:rsid w:val="00961B1A"/>
    <w:rsid w:val="00963437"/>
    <w:rsid w:val="00963BA8"/>
    <w:rsid w:val="00966780"/>
    <w:rsid w:val="00967E15"/>
    <w:rsid w:val="00967E84"/>
    <w:rsid w:val="0097338D"/>
    <w:rsid w:val="0097487D"/>
    <w:rsid w:val="00977D79"/>
    <w:rsid w:val="00995FBD"/>
    <w:rsid w:val="009A05C0"/>
    <w:rsid w:val="009A2B69"/>
    <w:rsid w:val="009A2EEC"/>
    <w:rsid w:val="009A53C9"/>
    <w:rsid w:val="009D14B2"/>
    <w:rsid w:val="009D48F6"/>
    <w:rsid w:val="009E10A0"/>
    <w:rsid w:val="009E561D"/>
    <w:rsid w:val="009F0315"/>
    <w:rsid w:val="009F2F98"/>
    <w:rsid w:val="009F62B0"/>
    <w:rsid w:val="00A00B02"/>
    <w:rsid w:val="00A01F28"/>
    <w:rsid w:val="00A038CE"/>
    <w:rsid w:val="00A06385"/>
    <w:rsid w:val="00A136F5"/>
    <w:rsid w:val="00A17750"/>
    <w:rsid w:val="00A20997"/>
    <w:rsid w:val="00A255CF"/>
    <w:rsid w:val="00A27A9A"/>
    <w:rsid w:val="00A27B4F"/>
    <w:rsid w:val="00A343D5"/>
    <w:rsid w:val="00A46470"/>
    <w:rsid w:val="00A47B74"/>
    <w:rsid w:val="00A564C9"/>
    <w:rsid w:val="00A60B34"/>
    <w:rsid w:val="00A61F29"/>
    <w:rsid w:val="00A730C3"/>
    <w:rsid w:val="00A730DA"/>
    <w:rsid w:val="00A737B2"/>
    <w:rsid w:val="00A80F7C"/>
    <w:rsid w:val="00AA0BED"/>
    <w:rsid w:val="00AA1FF1"/>
    <w:rsid w:val="00AA3D8A"/>
    <w:rsid w:val="00AA5CF3"/>
    <w:rsid w:val="00AA6210"/>
    <w:rsid w:val="00AA7CD6"/>
    <w:rsid w:val="00AB48DF"/>
    <w:rsid w:val="00AB63A6"/>
    <w:rsid w:val="00AC235A"/>
    <w:rsid w:val="00AC365B"/>
    <w:rsid w:val="00AD0F8C"/>
    <w:rsid w:val="00AD56FB"/>
    <w:rsid w:val="00AD5F9A"/>
    <w:rsid w:val="00AD667A"/>
    <w:rsid w:val="00AD73CE"/>
    <w:rsid w:val="00AE207E"/>
    <w:rsid w:val="00AE2174"/>
    <w:rsid w:val="00AE40A8"/>
    <w:rsid w:val="00AE40C9"/>
    <w:rsid w:val="00AE64BD"/>
    <w:rsid w:val="00B03E83"/>
    <w:rsid w:val="00B117E7"/>
    <w:rsid w:val="00B11E1B"/>
    <w:rsid w:val="00B132EA"/>
    <w:rsid w:val="00B15675"/>
    <w:rsid w:val="00B25B0F"/>
    <w:rsid w:val="00B26594"/>
    <w:rsid w:val="00B2737A"/>
    <w:rsid w:val="00B30ECC"/>
    <w:rsid w:val="00B45B30"/>
    <w:rsid w:val="00B464A2"/>
    <w:rsid w:val="00B47BA7"/>
    <w:rsid w:val="00B5604A"/>
    <w:rsid w:val="00B609A6"/>
    <w:rsid w:val="00B615E9"/>
    <w:rsid w:val="00B61B47"/>
    <w:rsid w:val="00B72933"/>
    <w:rsid w:val="00B72DF9"/>
    <w:rsid w:val="00B76220"/>
    <w:rsid w:val="00B813E9"/>
    <w:rsid w:val="00B93628"/>
    <w:rsid w:val="00B974CF"/>
    <w:rsid w:val="00BA6D17"/>
    <w:rsid w:val="00BB3BB3"/>
    <w:rsid w:val="00BB3D05"/>
    <w:rsid w:val="00BB4D65"/>
    <w:rsid w:val="00BC04B4"/>
    <w:rsid w:val="00BC351C"/>
    <w:rsid w:val="00BC44CC"/>
    <w:rsid w:val="00BD47CF"/>
    <w:rsid w:val="00BD48CE"/>
    <w:rsid w:val="00BD4E52"/>
    <w:rsid w:val="00BD7D55"/>
    <w:rsid w:val="00BE1263"/>
    <w:rsid w:val="00BE1406"/>
    <w:rsid w:val="00BE5C07"/>
    <w:rsid w:val="00BE5EF6"/>
    <w:rsid w:val="00BF17BD"/>
    <w:rsid w:val="00BF3D48"/>
    <w:rsid w:val="00BF4117"/>
    <w:rsid w:val="00BF5C16"/>
    <w:rsid w:val="00C002CC"/>
    <w:rsid w:val="00C02A14"/>
    <w:rsid w:val="00C04408"/>
    <w:rsid w:val="00C11363"/>
    <w:rsid w:val="00C1317F"/>
    <w:rsid w:val="00C15B0A"/>
    <w:rsid w:val="00C17903"/>
    <w:rsid w:val="00C221CD"/>
    <w:rsid w:val="00C24E97"/>
    <w:rsid w:val="00C34953"/>
    <w:rsid w:val="00C431AD"/>
    <w:rsid w:val="00C534C2"/>
    <w:rsid w:val="00C630E4"/>
    <w:rsid w:val="00C66A9B"/>
    <w:rsid w:val="00C720A3"/>
    <w:rsid w:val="00C724EA"/>
    <w:rsid w:val="00C7412B"/>
    <w:rsid w:val="00C743D8"/>
    <w:rsid w:val="00C755BA"/>
    <w:rsid w:val="00C77596"/>
    <w:rsid w:val="00C77A3C"/>
    <w:rsid w:val="00C77E5F"/>
    <w:rsid w:val="00C81A02"/>
    <w:rsid w:val="00C81D2A"/>
    <w:rsid w:val="00C8217A"/>
    <w:rsid w:val="00C8249D"/>
    <w:rsid w:val="00C90E10"/>
    <w:rsid w:val="00C93000"/>
    <w:rsid w:val="00C970CA"/>
    <w:rsid w:val="00CA35A7"/>
    <w:rsid w:val="00CA6892"/>
    <w:rsid w:val="00CB0DD0"/>
    <w:rsid w:val="00CB3CAD"/>
    <w:rsid w:val="00CC4AE2"/>
    <w:rsid w:val="00CD3174"/>
    <w:rsid w:val="00CE55AD"/>
    <w:rsid w:val="00CF0A6A"/>
    <w:rsid w:val="00CF0ED5"/>
    <w:rsid w:val="00CF1762"/>
    <w:rsid w:val="00CF3609"/>
    <w:rsid w:val="00CF3A92"/>
    <w:rsid w:val="00D002D7"/>
    <w:rsid w:val="00D009AA"/>
    <w:rsid w:val="00D023AE"/>
    <w:rsid w:val="00D0392D"/>
    <w:rsid w:val="00D04E98"/>
    <w:rsid w:val="00D0663C"/>
    <w:rsid w:val="00D12FF3"/>
    <w:rsid w:val="00D16BE0"/>
    <w:rsid w:val="00D16D2E"/>
    <w:rsid w:val="00D1762C"/>
    <w:rsid w:val="00D20D69"/>
    <w:rsid w:val="00D257C9"/>
    <w:rsid w:val="00D31223"/>
    <w:rsid w:val="00D330BD"/>
    <w:rsid w:val="00D35D47"/>
    <w:rsid w:val="00D4163A"/>
    <w:rsid w:val="00D45806"/>
    <w:rsid w:val="00D50470"/>
    <w:rsid w:val="00D55C46"/>
    <w:rsid w:val="00D56A98"/>
    <w:rsid w:val="00D60E99"/>
    <w:rsid w:val="00D62E8F"/>
    <w:rsid w:val="00D65899"/>
    <w:rsid w:val="00D67A4A"/>
    <w:rsid w:val="00D71565"/>
    <w:rsid w:val="00D71E18"/>
    <w:rsid w:val="00D81947"/>
    <w:rsid w:val="00D822CA"/>
    <w:rsid w:val="00D8364C"/>
    <w:rsid w:val="00D850FC"/>
    <w:rsid w:val="00D90D6F"/>
    <w:rsid w:val="00DB17F5"/>
    <w:rsid w:val="00DB6C0E"/>
    <w:rsid w:val="00DC2A5F"/>
    <w:rsid w:val="00DC3294"/>
    <w:rsid w:val="00DC4B2D"/>
    <w:rsid w:val="00DD1D6F"/>
    <w:rsid w:val="00DD2ADF"/>
    <w:rsid w:val="00DD4B97"/>
    <w:rsid w:val="00DD6DFF"/>
    <w:rsid w:val="00DD7726"/>
    <w:rsid w:val="00DE0B8A"/>
    <w:rsid w:val="00DE20E5"/>
    <w:rsid w:val="00DE4639"/>
    <w:rsid w:val="00DE49FD"/>
    <w:rsid w:val="00DE51C1"/>
    <w:rsid w:val="00DE72C8"/>
    <w:rsid w:val="00DF1450"/>
    <w:rsid w:val="00E02903"/>
    <w:rsid w:val="00E05459"/>
    <w:rsid w:val="00E05553"/>
    <w:rsid w:val="00E05692"/>
    <w:rsid w:val="00E0611F"/>
    <w:rsid w:val="00E0636E"/>
    <w:rsid w:val="00E134AB"/>
    <w:rsid w:val="00E155D4"/>
    <w:rsid w:val="00E1673D"/>
    <w:rsid w:val="00E2018D"/>
    <w:rsid w:val="00E2075F"/>
    <w:rsid w:val="00E253FF"/>
    <w:rsid w:val="00E26EAD"/>
    <w:rsid w:val="00E3055B"/>
    <w:rsid w:val="00E32CAA"/>
    <w:rsid w:val="00E54F4E"/>
    <w:rsid w:val="00E54F7B"/>
    <w:rsid w:val="00E56047"/>
    <w:rsid w:val="00E625CF"/>
    <w:rsid w:val="00E62A69"/>
    <w:rsid w:val="00E6554D"/>
    <w:rsid w:val="00E6718F"/>
    <w:rsid w:val="00E71E43"/>
    <w:rsid w:val="00E723E0"/>
    <w:rsid w:val="00E771FE"/>
    <w:rsid w:val="00E77352"/>
    <w:rsid w:val="00E773F4"/>
    <w:rsid w:val="00E8280D"/>
    <w:rsid w:val="00E838FF"/>
    <w:rsid w:val="00E86BF3"/>
    <w:rsid w:val="00E86F5C"/>
    <w:rsid w:val="00E945E3"/>
    <w:rsid w:val="00E97B4A"/>
    <w:rsid w:val="00EA1328"/>
    <w:rsid w:val="00EA4ABB"/>
    <w:rsid w:val="00EB0614"/>
    <w:rsid w:val="00EB278B"/>
    <w:rsid w:val="00EB2DC8"/>
    <w:rsid w:val="00EB7387"/>
    <w:rsid w:val="00EC3CDD"/>
    <w:rsid w:val="00ED0191"/>
    <w:rsid w:val="00ED06AA"/>
    <w:rsid w:val="00ED194D"/>
    <w:rsid w:val="00ED1C9E"/>
    <w:rsid w:val="00ED721F"/>
    <w:rsid w:val="00EE2FBA"/>
    <w:rsid w:val="00EF5052"/>
    <w:rsid w:val="00EF66E3"/>
    <w:rsid w:val="00F0045E"/>
    <w:rsid w:val="00F04F24"/>
    <w:rsid w:val="00F06790"/>
    <w:rsid w:val="00F1515A"/>
    <w:rsid w:val="00F27C83"/>
    <w:rsid w:val="00F30B25"/>
    <w:rsid w:val="00F334F3"/>
    <w:rsid w:val="00F44362"/>
    <w:rsid w:val="00F46AE9"/>
    <w:rsid w:val="00F53045"/>
    <w:rsid w:val="00F541A6"/>
    <w:rsid w:val="00F61123"/>
    <w:rsid w:val="00F64742"/>
    <w:rsid w:val="00F6568F"/>
    <w:rsid w:val="00F67469"/>
    <w:rsid w:val="00F71B5D"/>
    <w:rsid w:val="00F75EF7"/>
    <w:rsid w:val="00F80649"/>
    <w:rsid w:val="00F867E2"/>
    <w:rsid w:val="00F90E85"/>
    <w:rsid w:val="00F95AFF"/>
    <w:rsid w:val="00F97309"/>
    <w:rsid w:val="00FA4A27"/>
    <w:rsid w:val="00FA5B65"/>
    <w:rsid w:val="00FB6116"/>
    <w:rsid w:val="00FD0FD0"/>
    <w:rsid w:val="00FD33E5"/>
    <w:rsid w:val="00FD359B"/>
    <w:rsid w:val="00FD4463"/>
    <w:rsid w:val="00FD4B00"/>
    <w:rsid w:val="00FD5472"/>
    <w:rsid w:val="00FD5FAD"/>
    <w:rsid w:val="00FD611A"/>
    <w:rsid w:val="00FD6237"/>
    <w:rsid w:val="00FE1690"/>
    <w:rsid w:val="00FE1B46"/>
    <w:rsid w:val="00FE1E61"/>
    <w:rsid w:val="00FE582A"/>
    <w:rsid w:val="00FE6DA0"/>
    <w:rsid w:val="00FF08E5"/>
    <w:rsid w:val="00FF0A4F"/>
    <w:rsid w:val="00FF0D05"/>
    <w:rsid w:val="00FF5D22"/>
    <w:rsid w:val="00FF7105"/>
    <w:rsid w:val="00FF7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D0DC0"/>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name">
    <w:name w:val="name"/>
    <w:basedOn w:val="a0"/>
    <w:rsid w:val="00AD667A"/>
  </w:style>
  <w:style w:type="character" w:customStyle="1" w:styleId="accent">
    <w:name w:val="accent"/>
    <w:basedOn w:val="a0"/>
    <w:rsid w:val="00AD667A"/>
  </w:style>
  <w:style w:type="paragraph" w:customStyle="1" w:styleId="arrow-text">
    <w:name w:val="arrow-text"/>
    <w:basedOn w:val="a"/>
    <w:rsid w:val="00AD6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a0"/>
    <w:rsid w:val="004759F1"/>
  </w:style>
  <w:style w:type="character" w:customStyle="1" w:styleId="ad">
    <w:name w:val="Абзац списка Знак"/>
    <w:link w:val="ac"/>
    <w:uiPriority w:val="34"/>
    <w:locked/>
    <w:rsid w:val="00270E64"/>
    <w:rPr>
      <w:rFonts w:ascii="Calibri" w:eastAsia="Calibri" w:hAnsi="Calibri" w:cs="Times New Roman"/>
      <w:lang w:eastAsia="en-US"/>
    </w:rPr>
  </w:style>
  <w:style w:type="paragraph" w:styleId="afb">
    <w:name w:val="Title"/>
    <w:basedOn w:val="a"/>
    <w:next w:val="a"/>
    <w:link w:val="afc"/>
    <w:uiPriority w:val="10"/>
    <w:qFormat/>
    <w:rsid w:val="006301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Заголовок Знак"/>
    <w:basedOn w:val="a0"/>
    <w:link w:val="afb"/>
    <w:uiPriority w:val="10"/>
    <w:rsid w:val="006301DF"/>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2F7D02"/>
  </w:style>
  <w:style w:type="character" w:customStyle="1" w:styleId="organictextcontentspan">
    <w:name w:val="organictextcontentspan"/>
    <w:basedOn w:val="a0"/>
    <w:rsid w:val="00D67A4A"/>
  </w:style>
  <w:style w:type="character" w:customStyle="1" w:styleId="extendedtext-full">
    <w:name w:val="extendedtext-full"/>
    <w:basedOn w:val="a0"/>
    <w:rsid w:val="00D67A4A"/>
  </w:style>
  <w:style w:type="character" w:styleId="afd">
    <w:name w:val="Unresolved Mention"/>
    <w:basedOn w:val="a0"/>
    <w:uiPriority w:val="99"/>
    <w:semiHidden/>
    <w:unhideWhenUsed/>
    <w:rsid w:val="00D60E99"/>
    <w:rPr>
      <w:color w:val="605E5C"/>
      <w:shd w:val="clear" w:color="auto" w:fill="E1DFDD"/>
    </w:rPr>
  </w:style>
  <w:style w:type="character" w:customStyle="1" w:styleId="extendedtext-short">
    <w:name w:val="extendedtext-short"/>
    <w:basedOn w:val="a0"/>
    <w:rsid w:val="00E2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5853">
      <w:bodyDiv w:val="1"/>
      <w:marLeft w:val="0"/>
      <w:marRight w:val="0"/>
      <w:marTop w:val="0"/>
      <w:marBottom w:val="0"/>
      <w:divBdr>
        <w:top w:val="none" w:sz="0" w:space="0" w:color="auto"/>
        <w:left w:val="none" w:sz="0" w:space="0" w:color="auto"/>
        <w:bottom w:val="none" w:sz="0" w:space="0" w:color="auto"/>
        <w:right w:val="none" w:sz="0" w:space="0" w:color="auto"/>
      </w:divBdr>
    </w:div>
    <w:div w:id="50079736">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23">
      <w:bodyDiv w:val="1"/>
      <w:marLeft w:val="0"/>
      <w:marRight w:val="0"/>
      <w:marTop w:val="0"/>
      <w:marBottom w:val="0"/>
      <w:divBdr>
        <w:top w:val="none" w:sz="0" w:space="0" w:color="auto"/>
        <w:left w:val="none" w:sz="0" w:space="0" w:color="auto"/>
        <w:bottom w:val="none" w:sz="0" w:space="0" w:color="auto"/>
        <w:right w:val="none" w:sz="0" w:space="0" w:color="auto"/>
      </w:divBdr>
    </w:div>
    <w:div w:id="96826502">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0542141">
      <w:bodyDiv w:val="1"/>
      <w:marLeft w:val="0"/>
      <w:marRight w:val="0"/>
      <w:marTop w:val="0"/>
      <w:marBottom w:val="0"/>
      <w:divBdr>
        <w:top w:val="none" w:sz="0" w:space="0" w:color="auto"/>
        <w:left w:val="none" w:sz="0" w:space="0" w:color="auto"/>
        <w:bottom w:val="none" w:sz="0" w:space="0" w:color="auto"/>
        <w:right w:val="none" w:sz="0" w:space="0" w:color="auto"/>
      </w:divBdr>
    </w:div>
    <w:div w:id="123233235">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37188687">
      <w:bodyDiv w:val="1"/>
      <w:marLeft w:val="0"/>
      <w:marRight w:val="0"/>
      <w:marTop w:val="0"/>
      <w:marBottom w:val="0"/>
      <w:divBdr>
        <w:top w:val="none" w:sz="0" w:space="0" w:color="auto"/>
        <w:left w:val="none" w:sz="0" w:space="0" w:color="auto"/>
        <w:bottom w:val="none" w:sz="0" w:space="0" w:color="auto"/>
        <w:right w:val="none" w:sz="0" w:space="0" w:color="auto"/>
      </w:divBdr>
    </w:div>
    <w:div w:id="145172086">
      <w:bodyDiv w:val="1"/>
      <w:marLeft w:val="0"/>
      <w:marRight w:val="0"/>
      <w:marTop w:val="0"/>
      <w:marBottom w:val="0"/>
      <w:divBdr>
        <w:top w:val="none" w:sz="0" w:space="0" w:color="auto"/>
        <w:left w:val="none" w:sz="0" w:space="0" w:color="auto"/>
        <w:bottom w:val="none" w:sz="0" w:space="0" w:color="auto"/>
        <w:right w:val="none" w:sz="0" w:space="0" w:color="auto"/>
      </w:divBdr>
    </w:div>
    <w:div w:id="148601902">
      <w:bodyDiv w:val="1"/>
      <w:marLeft w:val="0"/>
      <w:marRight w:val="0"/>
      <w:marTop w:val="0"/>
      <w:marBottom w:val="0"/>
      <w:divBdr>
        <w:top w:val="none" w:sz="0" w:space="0" w:color="auto"/>
        <w:left w:val="none" w:sz="0" w:space="0" w:color="auto"/>
        <w:bottom w:val="none" w:sz="0" w:space="0" w:color="auto"/>
        <w:right w:val="none" w:sz="0" w:space="0" w:color="auto"/>
      </w:divBdr>
    </w:div>
    <w:div w:id="159736341">
      <w:bodyDiv w:val="1"/>
      <w:marLeft w:val="0"/>
      <w:marRight w:val="0"/>
      <w:marTop w:val="0"/>
      <w:marBottom w:val="0"/>
      <w:divBdr>
        <w:top w:val="none" w:sz="0" w:space="0" w:color="auto"/>
        <w:left w:val="none" w:sz="0" w:space="0" w:color="auto"/>
        <w:bottom w:val="none" w:sz="0" w:space="0" w:color="auto"/>
        <w:right w:val="none" w:sz="0" w:space="0" w:color="auto"/>
      </w:divBdr>
    </w:div>
    <w:div w:id="159740129">
      <w:bodyDiv w:val="1"/>
      <w:marLeft w:val="0"/>
      <w:marRight w:val="0"/>
      <w:marTop w:val="0"/>
      <w:marBottom w:val="0"/>
      <w:divBdr>
        <w:top w:val="none" w:sz="0" w:space="0" w:color="auto"/>
        <w:left w:val="none" w:sz="0" w:space="0" w:color="auto"/>
        <w:bottom w:val="none" w:sz="0" w:space="0" w:color="auto"/>
        <w:right w:val="none" w:sz="0" w:space="0" w:color="auto"/>
      </w:divBdr>
    </w:div>
    <w:div w:id="194466949">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290910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0020335">
      <w:bodyDiv w:val="1"/>
      <w:marLeft w:val="0"/>
      <w:marRight w:val="0"/>
      <w:marTop w:val="0"/>
      <w:marBottom w:val="0"/>
      <w:divBdr>
        <w:top w:val="none" w:sz="0" w:space="0" w:color="auto"/>
        <w:left w:val="none" w:sz="0" w:space="0" w:color="auto"/>
        <w:bottom w:val="none" w:sz="0" w:space="0" w:color="auto"/>
        <w:right w:val="none" w:sz="0" w:space="0" w:color="auto"/>
      </w:divBdr>
    </w:div>
    <w:div w:id="240988096">
      <w:bodyDiv w:val="1"/>
      <w:marLeft w:val="0"/>
      <w:marRight w:val="0"/>
      <w:marTop w:val="0"/>
      <w:marBottom w:val="0"/>
      <w:divBdr>
        <w:top w:val="none" w:sz="0" w:space="0" w:color="auto"/>
        <w:left w:val="none" w:sz="0" w:space="0" w:color="auto"/>
        <w:bottom w:val="none" w:sz="0" w:space="0" w:color="auto"/>
        <w:right w:val="none" w:sz="0" w:space="0" w:color="auto"/>
      </w:divBdr>
    </w:div>
    <w:div w:id="242764468">
      <w:bodyDiv w:val="1"/>
      <w:marLeft w:val="0"/>
      <w:marRight w:val="0"/>
      <w:marTop w:val="0"/>
      <w:marBottom w:val="0"/>
      <w:divBdr>
        <w:top w:val="none" w:sz="0" w:space="0" w:color="auto"/>
        <w:left w:val="none" w:sz="0" w:space="0" w:color="auto"/>
        <w:bottom w:val="none" w:sz="0" w:space="0" w:color="auto"/>
        <w:right w:val="none" w:sz="0" w:space="0" w:color="auto"/>
      </w:divBdr>
    </w:div>
    <w:div w:id="251162605">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73563948">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4146096">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1887179">
      <w:bodyDiv w:val="1"/>
      <w:marLeft w:val="0"/>
      <w:marRight w:val="0"/>
      <w:marTop w:val="0"/>
      <w:marBottom w:val="0"/>
      <w:divBdr>
        <w:top w:val="none" w:sz="0" w:space="0" w:color="auto"/>
        <w:left w:val="none" w:sz="0" w:space="0" w:color="auto"/>
        <w:bottom w:val="none" w:sz="0" w:space="0" w:color="auto"/>
        <w:right w:val="none" w:sz="0" w:space="0" w:color="auto"/>
      </w:divBdr>
    </w:div>
    <w:div w:id="310184737">
      <w:bodyDiv w:val="1"/>
      <w:marLeft w:val="0"/>
      <w:marRight w:val="0"/>
      <w:marTop w:val="0"/>
      <w:marBottom w:val="0"/>
      <w:divBdr>
        <w:top w:val="none" w:sz="0" w:space="0" w:color="auto"/>
        <w:left w:val="none" w:sz="0" w:space="0" w:color="auto"/>
        <w:bottom w:val="none" w:sz="0" w:space="0" w:color="auto"/>
        <w:right w:val="none" w:sz="0" w:space="0" w:color="auto"/>
      </w:divBdr>
    </w:div>
    <w:div w:id="320620618">
      <w:bodyDiv w:val="1"/>
      <w:marLeft w:val="0"/>
      <w:marRight w:val="0"/>
      <w:marTop w:val="0"/>
      <w:marBottom w:val="0"/>
      <w:divBdr>
        <w:top w:val="none" w:sz="0" w:space="0" w:color="auto"/>
        <w:left w:val="none" w:sz="0" w:space="0" w:color="auto"/>
        <w:bottom w:val="none" w:sz="0" w:space="0" w:color="auto"/>
        <w:right w:val="none" w:sz="0" w:space="0" w:color="auto"/>
      </w:divBdr>
    </w:div>
    <w:div w:id="366104109">
      <w:bodyDiv w:val="1"/>
      <w:marLeft w:val="0"/>
      <w:marRight w:val="0"/>
      <w:marTop w:val="0"/>
      <w:marBottom w:val="0"/>
      <w:divBdr>
        <w:top w:val="none" w:sz="0" w:space="0" w:color="auto"/>
        <w:left w:val="none" w:sz="0" w:space="0" w:color="auto"/>
        <w:bottom w:val="none" w:sz="0" w:space="0" w:color="auto"/>
        <w:right w:val="none" w:sz="0" w:space="0" w:color="auto"/>
      </w:divBdr>
    </w:div>
    <w:div w:id="368575923">
      <w:bodyDiv w:val="1"/>
      <w:marLeft w:val="0"/>
      <w:marRight w:val="0"/>
      <w:marTop w:val="0"/>
      <w:marBottom w:val="0"/>
      <w:divBdr>
        <w:top w:val="none" w:sz="0" w:space="0" w:color="auto"/>
        <w:left w:val="none" w:sz="0" w:space="0" w:color="auto"/>
        <w:bottom w:val="none" w:sz="0" w:space="0" w:color="auto"/>
        <w:right w:val="none" w:sz="0" w:space="0" w:color="auto"/>
      </w:divBdr>
    </w:div>
    <w:div w:id="369113476">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16096881">
      <w:bodyDiv w:val="1"/>
      <w:marLeft w:val="0"/>
      <w:marRight w:val="0"/>
      <w:marTop w:val="0"/>
      <w:marBottom w:val="0"/>
      <w:divBdr>
        <w:top w:val="none" w:sz="0" w:space="0" w:color="auto"/>
        <w:left w:val="none" w:sz="0" w:space="0" w:color="auto"/>
        <w:bottom w:val="none" w:sz="0" w:space="0" w:color="auto"/>
        <w:right w:val="none" w:sz="0" w:space="0" w:color="auto"/>
      </w:divBdr>
    </w:div>
    <w:div w:id="420687746">
      <w:bodyDiv w:val="1"/>
      <w:marLeft w:val="0"/>
      <w:marRight w:val="0"/>
      <w:marTop w:val="0"/>
      <w:marBottom w:val="0"/>
      <w:divBdr>
        <w:top w:val="none" w:sz="0" w:space="0" w:color="auto"/>
        <w:left w:val="none" w:sz="0" w:space="0" w:color="auto"/>
        <w:bottom w:val="none" w:sz="0" w:space="0" w:color="auto"/>
        <w:right w:val="none" w:sz="0" w:space="0" w:color="auto"/>
      </w:divBdr>
    </w:div>
    <w:div w:id="423380355">
      <w:bodyDiv w:val="1"/>
      <w:marLeft w:val="0"/>
      <w:marRight w:val="0"/>
      <w:marTop w:val="0"/>
      <w:marBottom w:val="0"/>
      <w:divBdr>
        <w:top w:val="none" w:sz="0" w:space="0" w:color="auto"/>
        <w:left w:val="none" w:sz="0" w:space="0" w:color="auto"/>
        <w:bottom w:val="none" w:sz="0" w:space="0" w:color="auto"/>
        <w:right w:val="none" w:sz="0" w:space="0" w:color="auto"/>
      </w:divBdr>
    </w:div>
    <w:div w:id="4251520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33091272">
      <w:bodyDiv w:val="1"/>
      <w:marLeft w:val="0"/>
      <w:marRight w:val="0"/>
      <w:marTop w:val="0"/>
      <w:marBottom w:val="0"/>
      <w:divBdr>
        <w:top w:val="none" w:sz="0" w:space="0" w:color="auto"/>
        <w:left w:val="none" w:sz="0" w:space="0" w:color="auto"/>
        <w:bottom w:val="none" w:sz="0" w:space="0" w:color="auto"/>
        <w:right w:val="none" w:sz="0" w:space="0" w:color="auto"/>
      </w:divBdr>
    </w:div>
    <w:div w:id="438257454">
      <w:bodyDiv w:val="1"/>
      <w:marLeft w:val="0"/>
      <w:marRight w:val="0"/>
      <w:marTop w:val="0"/>
      <w:marBottom w:val="0"/>
      <w:divBdr>
        <w:top w:val="none" w:sz="0" w:space="0" w:color="auto"/>
        <w:left w:val="none" w:sz="0" w:space="0" w:color="auto"/>
        <w:bottom w:val="none" w:sz="0" w:space="0" w:color="auto"/>
        <w:right w:val="none" w:sz="0" w:space="0" w:color="auto"/>
      </w:divBdr>
    </w:div>
    <w:div w:id="446855727">
      <w:bodyDiv w:val="1"/>
      <w:marLeft w:val="0"/>
      <w:marRight w:val="0"/>
      <w:marTop w:val="0"/>
      <w:marBottom w:val="0"/>
      <w:divBdr>
        <w:top w:val="none" w:sz="0" w:space="0" w:color="auto"/>
        <w:left w:val="none" w:sz="0" w:space="0" w:color="auto"/>
        <w:bottom w:val="none" w:sz="0" w:space="0" w:color="auto"/>
        <w:right w:val="none" w:sz="0" w:space="0" w:color="auto"/>
      </w:divBdr>
    </w:div>
    <w:div w:id="448428858">
      <w:bodyDiv w:val="1"/>
      <w:marLeft w:val="0"/>
      <w:marRight w:val="0"/>
      <w:marTop w:val="0"/>
      <w:marBottom w:val="0"/>
      <w:divBdr>
        <w:top w:val="none" w:sz="0" w:space="0" w:color="auto"/>
        <w:left w:val="none" w:sz="0" w:space="0" w:color="auto"/>
        <w:bottom w:val="none" w:sz="0" w:space="0" w:color="auto"/>
        <w:right w:val="none" w:sz="0" w:space="0" w:color="auto"/>
      </w:divBdr>
    </w:div>
    <w:div w:id="457115887">
      <w:bodyDiv w:val="1"/>
      <w:marLeft w:val="0"/>
      <w:marRight w:val="0"/>
      <w:marTop w:val="0"/>
      <w:marBottom w:val="0"/>
      <w:divBdr>
        <w:top w:val="none" w:sz="0" w:space="0" w:color="auto"/>
        <w:left w:val="none" w:sz="0" w:space="0" w:color="auto"/>
        <w:bottom w:val="none" w:sz="0" w:space="0" w:color="auto"/>
        <w:right w:val="none" w:sz="0" w:space="0" w:color="auto"/>
      </w:divBdr>
    </w:div>
    <w:div w:id="470558190">
      <w:bodyDiv w:val="1"/>
      <w:marLeft w:val="0"/>
      <w:marRight w:val="0"/>
      <w:marTop w:val="0"/>
      <w:marBottom w:val="0"/>
      <w:divBdr>
        <w:top w:val="none" w:sz="0" w:space="0" w:color="auto"/>
        <w:left w:val="none" w:sz="0" w:space="0" w:color="auto"/>
        <w:bottom w:val="none" w:sz="0" w:space="0" w:color="auto"/>
        <w:right w:val="none" w:sz="0" w:space="0" w:color="auto"/>
      </w:divBdr>
    </w:div>
    <w:div w:id="51650080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9123774">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0070912">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07544970">
      <w:bodyDiv w:val="1"/>
      <w:marLeft w:val="0"/>
      <w:marRight w:val="0"/>
      <w:marTop w:val="0"/>
      <w:marBottom w:val="0"/>
      <w:divBdr>
        <w:top w:val="none" w:sz="0" w:space="0" w:color="auto"/>
        <w:left w:val="none" w:sz="0" w:space="0" w:color="auto"/>
        <w:bottom w:val="none" w:sz="0" w:space="0" w:color="auto"/>
        <w:right w:val="none" w:sz="0" w:space="0" w:color="auto"/>
      </w:divBdr>
    </w:div>
    <w:div w:id="611284062">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27319311">
      <w:bodyDiv w:val="1"/>
      <w:marLeft w:val="0"/>
      <w:marRight w:val="0"/>
      <w:marTop w:val="0"/>
      <w:marBottom w:val="0"/>
      <w:divBdr>
        <w:top w:val="none" w:sz="0" w:space="0" w:color="auto"/>
        <w:left w:val="none" w:sz="0" w:space="0" w:color="auto"/>
        <w:bottom w:val="none" w:sz="0" w:space="0" w:color="auto"/>
        <w:right w:val="none" w:sz="0" w:space="0" w:color="auto"/>
      </w:divBdr>
    </w:div>
    <w:div w:id="646085347">
      <w:bodyDiv w:val="1"/>
      <w:marLeft w:val="0"/>
      <w:marRight w:val="0"/>
      <w:marTop w:val="0"/>
      <w:marBottom w:val="0"/>
      <w:divBdr>
        <w:top w:val="none" w:sz="0" w:space="0" w:color="auto"/>
        <w:left w:val="none" w:sz="0" w:space="0" w:color="auto"/>
        <w:bottom w:val="none" w:sz="0" w:space="0" w:color="auto"/>
        <w:right w:val="none" w:sz="0" w:space="0" w:color="auto"/>
      </w:divBdr>
    </w:div>
    <w:div w:id="676079344">
      <w:bodyDiv w:val="1"/>
      <w:marLeft w:val="0"/>
      <w:marRight w:val="0"/>
      <w:marTop w:val="0"/>
      <w:marBottom w:val="0"/>
      <w:divBdr>
        <w:top w:val="none" w:sz="0" w:space="0" w:color="auto"/>
        <w:left w:val="none" w:sz="0" w:space="0" w:color="auto"/>
        <w:bottom w:val="none" w:sz="0" w:space="0" w:color="auto"/>
        <w:right w:val="none" w:sz="0" w:space="0" w:color="auto"/>
      </w:divBdr>
    </w:div>
    <w:div w:id="676347324">
      <w:bodyDiv w:val="1"/>
      <w:marLeft w:val="0"/>
      <w:marRight w:val="0"/>
      <w:marTop w:val="0"/>
      <w:marBottom w:val="0"/>
      <w:divBdr>
        <w:top w:val="none" w:sz="0" w:space="0" w:color="auto"/>
        <w:left w:val="none" w:sz="0" w:space="0" w:color="auto"/>
        <w:bottom w:val="none" w:sz="0" w:space="0" w:color="auto"/>
        <w:right w:val="none" w:sz="0" w:space="0" w:color="auto"/>
      </w:divBdr>
    </w:div>
    <w:div w:id="714040801">
      <w:bodyDiv w:val="1"/>
      <w:marLeft w:val="0"/>
      <w:marRight w:val="0"/>
      <w:marTop w:val="0"/>
      <w:marBottom w:val="0"/>
      <w:divBdr>
        <w:top w:val="none" w:sz="0" w:space="0" w:color="auto"/>
        <w:left w:val="none" w:sz="0" w:space="0" w:color="auto"/>
        <w:bottom w:val="none" w:sz="0" w:space="0" w:color="auto"/>
        <w:right w:val="none" w:sz="0" w:space="0" w:color="auto"/>
      </w:divBdr>
    </w:div>
    <w:div w:id="717971805">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7246776">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4664401">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86118153">
      <w:bodyDiv w:val="1"/>
      <w:marLeft w:val="0"/>
      <w:marRight w:val="0"/>
      <w:marTop w:val="0"/>
      <w:marBottom w:val="0"/>
      <w:divBdr>
        <w:top w:val="none" w:sz="0" w:space="0" w:color="auto"/>
        <w:left w:val="none" w:sz="0" w:space="0" w:color="auto"/>
        <w:bottom w:val="none" w:sz="0" w:space="0" w:color="auto"/>
        <w:right w:val="none" w:sz="0" w:space="0" w:color="auto"/>
      </w:divBdr>
    </w:div>
    <w:div w:id="79791982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06051985">
      <w:bodyDiv w:val="1"/>
      <w:marLeft w:val="0"/>
      <w:marRight w:val="0"/>
      <w:marTop w:val="0"/>
      <w:marBottom w:val="0"/>
      <w:divBdr>
        <w:top w:val="none" w:sz="0" w:space="0" w:color="auto"/>
        <w:left w:val="none" w:sz="0" w:space="0" w:color="auto"/>
        <w:bottom w:val="none" w:sz="0" w:space="0" w:color="auto"/>
        <w:right w:val="none" w:sz="0" w:space="0" w:color="auto"/>
      </w:divBdr>
    </w:div>
    <w:div w:id="816338425">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5658071">
      <w:bodyDiv w:val="1"/>
      <w:marLeft w:val="0"/>
      <w:marRight w:val="0"/>
      <w:marTop w:val="0"/>
      <w:marBottom w:val="0"/>
      <w:divBdr>
        <w:top w:val="none" w:sz="0" w:space="0" w:color="auto"/>
        <w:left w:val="none" w:sz="0" w:space="0" w:color="auto"/>
        <w:bottom w:val="none" w:sz="0" w:space="0" w:color="auto"/>
        <w:right w:val="none" w:sz="0" w:space="0" w:color="auto"/>
      </w:divBdr>
    </w:div>
    <w:div w:id="847674046">
      <w:bodyDiv w:val="1"/>
      <w:marLeft w:val="0"/>
      <w:marRight w:val="0"/>
      <w:marTop w:val="0"/>
      <w:marBottom w:val="0"/>
      <w:divBdr>
        <w:top w:val="none" w:sz="0" w:space="0" w:color="auto"/>
        <w:left w:val="none" w:sz="0" w:space="0" w:color="auto"/>
        <w:bottom w:val="none" w:sz="0" w:space="0" w:color="auto"/>
        <w:right w:val="none" w:sz="0" w:space="0" w:color="auto"/>
      </w:divBdr>
    </w:div>
    <w:div w:id="852842083">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5367008">
      <w:bodyDiv w:val="1"/>
      <w:marLeft w:val="0"/>
      <w:marRight w:val="0"/>
      <w:marTop w:val="0"/>
      <w:marBottom w:val="0"/>
      <w:divBdr>
        <w:top w:val="none" w:sz="0" w:space="0" w:color="auto"/>
        <w:left w:val="none" w:sz="0" w:space="0" w:color="auto"/>
        <w:bottom w:val="none" w:sz="0" w:space="0" w:color="auto"/>
        <w:right w:val="none" w:sz="0" w:space="0" w:color="auto"/>
      </w:divBdr>
    </w:div>
    <w:div w:id="866678225">
      <w:bodyDiv w:val="1"/>
      <w:marLeft w:val="0"/>
      <w:marRight w:val="0"/>
      <w:marTop w:val="0"/>
      <w:marBottom w:val="0"/>
      <w:divBdr>
        <w:top w:val="none" w:sz="0" w:space="0" w:color="auto"/>
        <w:left w:val="none" w:sz="0" w:space="0" w:color="auto"/>
        <w:bottom w:val="none" w:sz="0" w:space="0" w:color="auto"/>
        <w:right w:val="none" w:sz="0" w:space="0" w:color="auto"/>
      </w:divBdr>
    </w:div>
    <w:div w:id="887379950">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13508966">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1085550">
      <w:bodyDiv w:val="1"/>
      <w:marLeft w:val="0"/>
      <w:marRight w:val="0"/>
      <w:marTop w:val="0"/>
      <w:marBottom w:val="0"/>
      <w:divBdr>
        <w:top w:val="none" w:sz="0" w:space="0" w:color="auto"/>
        <w:left w:val="none" w:sz="0" w:space="0" w:color="auto"/>
        <w:bottom w:val="none" w:sz="0" w:space="0" w:color="auto"/>
        <w:right w:val="none" w:sz="0" w:space="0" w:color="auto"/>
      </w:divBdr>
    </w:div>
    <w:div w:id="932469257">
      <w:bodyDiv w:val="1"/>
      <w:marLeft w:val="0"/>
      <w:marRight w:val="0"/>
      <w:marTop w:val="0"/>
      <w:marBottom w:val="0"/>
      <w:divBdr>
        <w:top w:val="none" w:sz="0" w:space="0" w:color="auto"/>
        <w:left w:val="none" w:sz="0" w:space="0" w:color="auto"/>
        <w:bottom w:val="none" w:sz="0" w:space="0" w:color="auto"/>
        <w:right w:val="none" w:sz="0" w:space="0" w:color="auto"/>
      </w:divBdr>
      <w:divsChild>
        <w:div w:id="447166903">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8976704">
      <w:bodyDiv w:val="1"/>
      <w:marLeft w:val="0"/>
      <w:marRight w:val="0"/>
      <w:marTop w:val="0"/>
      <w:marBottom w:val="0"/>
      <w:divBdr>
        <w:top w:val="none" w:sz="0" w:space="0" w:color="auto"/>
        <w:left w:val="none" w:sz="0" w:space="0" w:color="auto"/>
        <w:bottom w:val="none" w:sz="0" w:space="0" w:color="auto"/>
        <w:right w:val="none" w:sz="0" w:space="0" w:color="auto"/>
      </w:divBdr>
    </w:div>
    <w:div w:id="950631691">
      <w:bodyDiv w:val="1"/>
      <w:marLeft w:val="0"/>
      <w:marRight w:val="0"/>
      <w:marTop w:val="0"/>
      <w:marBottom w:val="0"/>
      <w:divBdr>
        <w:top w:val="none" w:sz="0" w:space="0" w:color="auto"/>
        <w:left w:val="none" w:sz="0" w:space="0" w:color="auto"/>
        <w:bottom w:val="none" w:sz="0" w:space="0" w:color="auto"/>
        <w:right w:val="none" w:sz="0" w:space="0" w:color="auto"/>
      </w:divBdr>
    </w:div>
    <w:div w:id="969630068">
      <w:bodyDiv w:val="1"/>
      <w:marLeft w:val="0"/>
      <w:marRight w:val="0"/>
      <w:marTop w:val="0"/>
      <w:marBottom w:val="0"/>
      <w:divBdr>
        <w:top w:val="none" w:sz="0" w:space="0" w:color="auto"/>
        <w:left w:val="none" w:sz="0" w:space="0" w:color="auto"/>
        <w:bottom w:val="none" w:sz="0" w:space="0" w:color="auto"/>
        <w:right w:val="none" w:sz="0" w:space="0" w:color="auto"/>
      </w:divBdr>
    </w:div>
    <w:div w:id="970013275">
      <w:bodyDiv w:val="1"/>
      <w:marLeft w:val="0"/>
      <w:marRight w:val="0"/>
      <w:marTop w:val="0"/>
      <w:marBottom w:val="0"/>
      <w:divBdr>
        <w:top w:val="none" w:sz="0" w:space="0" w:color="auto"/>
        <w:left w:val="none" w:sz="0" w:space="0" w:color="auto"/>
        <w:bottom w:val="none" w:sz="0" w:space="0" w:color="auto"/>
        <w:right w:val="none" w:sz="0" w:space="0" w:color="auto"/>
      </w:divBdr>
    </w:div>
    <w:div w:id="974338740">
      <w:bodyDiv w:val="1"/>
      <w:marLeft w:val="0"/>
      <w:marRight w:val="0"/>
      <w:marTop w:val="0"/>
      <w:marBottom w:val="0"/>
      <w:divBdr>
        <w:top w:val="none" w:sz="0" w:space="0" w:color="auto"/>
        <w:left w:val="none" w:sz="0" w:space="0" w:color="auto"/>
        <w:bottom w:val="none" w:sz="0" w:space="0" w:color="auto"/>
        <w:right w:val="none" w:sz="0" w:space="0" w:color="auto"/>
      </w:divBdr>
    </w:div>
    <w:div w:id="988094267">
      <w:bodyDiv w:val="1"/>
      <w:marLeft w:val="0"/>
      <w:marRight w:val="0"/>
      <w:marTop w:val="0"/>
      <w:marBottom w:val="0"/>
      <w:divBdr>
        <w:top w:val="none" w:sz="0" w:space="0" w:color="auto"/>
        <w:left w:val="none" w:sz="0" w:space="0" w:color="auto"/>
        <w:bottom w:val="none" w:sz="0" w:space="0" w:color="auto"/>
        <w:right w:val="none" w:sz="0" w:space="0" w:color="auto"/>
      </w:divBdr>
    </w:div>
    <w:div w:id="994265412">
      <w:bodyDiv w:val="1"/>
      <w:marLeft w:val="0"/>
      <w:marRight w:val="0"/>
      <w:marTop w:val="0"/>
      <w:marBottom w:val="0"/>
      <w:divBdr>
        <w:top w:val="none" w:sz="0" w:space="0" w:color="auto"/>
        <w:left w:val="none" w:sz="0" w:space="0" w:color="auto"/>
        <w:bottom w:val="none" w:sz="0" w:space="0" w:color="auto"/>
        <w:right w:val="none" w:sz="0" w:space="0" w:color="auto"/>
      </w:divBdr>
    </w:div>
    <w:div w:id="999768217">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70418690">
      <w:bodyDiv w:val="1"/>
      <w:marLeft w:val="0"/>
      <w:marRight w:val="0"/>
      <w:marTop w:val="0"/>
      <w:marBottom w:val="0"/>
      <w:divBdr>
        <w:top w:val="none" w:sz="0" w:space="0" w:color="auto"/>
        <w:left w:val="none" w:sz="0" w:space="0" w:color="auto"/>
        <w:bottom w:val="none" w:sz="0" w:space="0" w:color="auto"/>
        <w:right w:val="none" w:sz="0" w:space="0" w:color="auto"/>
      </w:divBdr>
    </w:div>
    <w:div w:id="1077555596">
      <w:bodyDiv w:val="1"/>
      <w:marLeft w:val="0"/>
      <w:marRight w:val="0"/>
      <w:marTop w:val="0"/>
      <w:marBottom w:val="0"/>
      <w:divBdr>
        <w:top w:val="none" w:sz="0" w:space="0" w:color="auto"/>
        <w:left w:val="none" w:sz="0" w:space="0" w:color="auto"/>
        <w:bottom w:val="none" w:sz="0" w:space="0" w:color="auto"/>
        <w:right w:val="none" w:sz="0" w:space="0" w:color="auto"/>
      </w:divBdr>
    </w:div>
    <w:div w:id="1119957396">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8377177">
      <w:bodyDiv w:val="1"/>
      <w:marLeft w:val="0"/>
      <w:marRight w:val="0"/>
      <w:marTop w:val="0"/>
      <w:marBottom w:val="0"/>
      <w:divBdr>
        <w:top w:val="none" w:sz="0" w:space="0" w:color="auto"/>
        <w:left w:val="none" w:sz="0" w:space="0" w:color="auto"/>
        <w:bottom w:val="none" w:sz="0" w:space="0" w:color="auto"/>
        <w:right w:val="none" w:sz="0" w:space="0" w:color="auto"/>
      </w:divBdr>
    </w:div>
    <w:div w:id="1160853653">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98709">
      <w:bodyDiv w:val="1"/>
      <w:marLeft w:val="0"/>
      <w:marRight w:val="0"/>
      <w:marTop w:val="0"/>
      <w:marBottom w:val="0"/>
      <w:divBdr>
        <w:top w:val="none" w:sz="0" w:space="0" w:color="auto"/>
        <w:left w:val="none" w:sz="0" w:space="0" w:color="auto"/>
        <w:bottom w:val="none" w:sz="0" w:space="0" w:color="auto"/>
        <w:right w:val="none" w:sz="0" w:space="0" w:color="auto"/>
      </w:divBdr>
    </w:div>
    <w:div w:id="1224024670">
      <w:bodyDiv w:val="1"/>
      <w:marLeft w:val="0"/>
      <w:marRight w:val="0"/>
      <w:marTop w:val="0"/>
      <w:marBottom w:val="0"/>
      <w:divBdr>
        <w:top w:val="none" w:sz="0" w:space="0" w:color="auto"/>
        <w:left w:val="none" w:sz="0" w:space="0" w:color="auto"/>
        <w:bottom w:val="none" w:sz="0" w:space="0" w:color="auto"/>
        <w:right w:val="none" w:sz="0" w:space="0" w:color="auto"/>
      </w:divBdr>
    </w:div>
    <w:div w:id="1228031250">
      <w:bodyDiv w:val="1"/>
      <w:marLeft w:val="0"/>
      <w:marRight w:val="0"/>
      <w:marTop w:val="0"/>
      <w:marBottom w:val="0"/>
      <w:divBdr>
        <w:top w:val="none" w:sz="0" w:space="0" w:color="auto"/>
        <w:left w:val="none" w:sz="0" w:space="0" w:color="auto"/>
        <w:bottom w:val="none" w:sz="0" w:space="0" w:color="auto"/>
        <w:right w:val="none" w:sz="0" w:space="0" w:color="auto"/>
      </w:divBdr>
    </w:div>
    <w:div w:id="1228489652">
      <w:bodyDiv w:val="1"/>
      <w:marLeft w:val="0"/>
      <w:marRight w:val="0"/>
      <w:marTop w:val="0"/>
      <w:marBottom w:val="0"/>
      <w:divBdr>
        <w:top w:val="none" w:sz="0" w:space="0" w:color="auto"/>
        <w:left w:val="none" w:sz="0" w:space="0" w:color="auto"/>
        <w:bottom w:val="none" w:sz="0" w:space="0" w:color="auto"/>
        <w:right w:val="none" w:sz="0" w:space="0" w:color="auto"/>
      </w:divBdr>
    </w:div>
    <w:div w:id="1243641936">
      <w:bodyDiv w:val="1"/>
      <w:marLeft w:val="0"/>
      <w:marRight w:val="0"/>
      <w:marTop w:val="0"/>
      <w:marBottom w:val="0"/>
      <w:divBdr>
        <w:top w:val="none" w:sz="0" w:space="0" w:color="auto"/>
        <w:left w:val="none" w:sz="0" w:space="0" w:color="auto"/>
        <w:bottom w:val="none" w:sz="0" w:space="0" w:color="auto"/>
        <w:right w:val="none" w:sz="0" w:space="0" w:color="auto"/>
      </w:divBdr>
    </w:div>
    <w:div w:id="1278365924">
      <w:bodyDiv w:val="1"/>
      <w:marLeft w:val="0"/>
      <w:marRight w:val="0"/>
      <w:marTop w:val="0"/>
      <w:marBottom w:val="0"/>
      <w:divBdr>
        <w:top w:val="none" w:sz="0" w:space="0" w:color="auto"/>
        <w:left w:val="none" w:sz="0" w:space="0" w:color="auto"/>
        <w:bottom w:val="none" w:sz="0" w:space="0" w:color="auto"/>
        <w:right w:val="none" w:sz="0" w:space="0" w:color="auto"/>
      </w:divBdr>
    </w:div>
    <w:div w:id="1297832192">
      <w:bodyDiv w:val="1"/>
      <w:marLeft w:val="0"/>
      <w:marRight w:val="0"/>
      <w:marTop w:val="0"/>
      <w:marBottom w:val="0"/>
      <w:divBdr>
        <w:top w:val="none" w:sz="0" w:space="0" w:color="auto"/>
        <w:left w:val="none" w:sz="0" w:space="0" w:color="auto"/>
        <w:bottom w:val="none" w:sz="0" w:space="0" w:color="auto"/>
        <w:right w:val="none" w:sz="0" w:space="0" w:color="auto"/>
      </w:divBdr>
    </w:div>
    <w:div w:id="1298334672">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9389471">
      <w:bodyDiv w:val="1"/>
      <w:marLeft w:val="0"/>
      <w:marRight w:val="0"/>
      <w:marTop w:val="0"/>
      <w:marBottom w:val="0"/>
      <w:divBdr>
        <w:top w:val="none" w:sz="0" w:space="0" w:color="auto"/>
        <w:left w:val="none" w:sz="0" w:space="0" w:color="auto"/>
        <w:bottom w:val="none" w:sz="0" w:space="0" w:color="auto"/>
        <w:right w:val="none" w:sz="0" w:space="0" w:color="auto"/>
      </w:divBdr>
    </w:div>
    <w:div w:id="1347053206">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22745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394039576">
      <w:bodyDiv w:val="1"/>
      <w:marLeft w:val="0"/>
      <w:marRight w:val="0"/>
      <w:marTop w:val="0"/>
      <w:marBottom w:val="0"/>
      <w:divBdr>
        <w:top w:val="none" w:sz="0" w:space="0" w:color="auto"/>
        <w:left w:val="none" w:sz="0" w:space="0" w:color="auto"/>
        <w:bottom w:val="none" w:sz="0" w:space="0" w:color="auto"/>
        <w:right w:val="none" w:sz="0" w:space="0" w:color="auto"/>
      </w:divBdr>
    </w:div>
    <w:div w:id="1397164694">
      <w:bodyDiv w:val="1"/>
      <w:marLeft w:val="0"/>
      <w:marRight w:val="0"/>
      <w:marTop w:val="0"/>
      <w:marBottom w:val="0"/>
      <w:divBdr>
        <w:top w:val="none" w:sz="0" w:space="0" w:color="auto"/>
        <w:left w:val="none" w:sz="0" w:space="0" w:color="auto"/>
        <w:bottom w:val="none" w:sz="0" w:space="0" w:color="auto"/>
        <w:right w:val="none" w:sz="0" w:space="0" w:color="auto"/>
      </w:divBdr>
    </w:div>
    <w:div w:id="140791958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58182930">
      <w:bodyDiv w:val="1"/>
      <w:marLeft w:val="0"/>
      <w:marRight w:val="0"/>
      <w:marTop w:val="0"/>
      <w:marBottom w:val="0"/>
      <w:divBdr>
        <w:top w:val="none" w:sz="0" w:space="0" w:color="auto"/>
        <w:left w:val="none" w:sz="0" w:space="0" w:color="auto"/>
        <w:bottom w:val="none" w:sz="0" w:space="0" w:color="auto"/>
        <w:right w:val="none" w:sz="0" w:space="0" w:color="auto"/>
      </w:divBdr>
    </w:div>
    <w:div w:id="1465000843">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493839605">
      <w:bodyDiv w:val="1"/>
      <w:marLeft w:val="0"/>
      <w:marRight w:val="0"/>
      <w:marTop w:val="0"/>
      <w:marBottom w:val="0"/>
      <w:divBdr>
        <w:top w:val="none" w:sz="0" w:space="0" w:color="auto"/>
        <w:left w:val="none" w:sz="0" w:space="0" w:color="auto"/>
        <w:bottom w:val="none" w:sz="0" w:space="0" w:color="auto"/>
        <w:right w:val="none" w:sz="0" w:space="0" w:color="auto"/>
      </w:divBdr>
    </w:div>
    <w:div w:id="1503082655">
      <w:bodyDiv w:val="1"/>
      <w:marLeft w:val="0"/>
      <w:marRight w:val="0"/>
      <w:marTop w:val="0"/>
      <w:marBottom w:val="0"/>
      <w:divBdr>
        <w:top w:val="none" w:sz="0" w:space="0" w:color="auto"/>
        <w:left w:val="none" w:sz="0" w:space="0" w:color="auto"/>
        <w:bottom w:val="none" w:sz="0" w:space="0" w:color="auto"/>
        <w:right w:val="none" w:sz="0" w:space="0" w:color="auto"/>
      </w:divBdr>
    </w:div>
    <w:div w:id="1515533051">
      <w:bodyDiv w:val="1"/>
      <w:marLeft w:val="0"/>
      <w:marRight w:val="0"/>
      <w:marTop w:val="0"/>
      <w:marBottom w:val="0"/>
      <w:divBdr>
        <w:top w:val="none" w:sz="0" w:space="0" w:color="auto"/>
        <w:left w:val="none" w:sz="0" w:space="0" w:color="auto"/>
        <w:bottom w:val="none" w:sz="0" w:space="0" w:color="auto"/>
        <w:right w:val="none" w:sz="0" w:space="0" w:color="auto"/>
      </w:divBdr>
    </w:div>
    <w:div w:id="155092141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832">
      <w:bodyDiv w:val="1"/>
      <w:marLeft w:val="0"/>
      <w:marRight w:val="0"/>
      <w:marTop w:val="0"/>
      <w:marBottom w:val="0"/>
      <w:divBdr>
        <w:top w:val="none" w:sz="0" w:space="0" w:color="auto"/>
        <w:left w:val="none" w:sz="0" w:space="0" w:color="auto"/>
        <w:bottom w:val="none" w:sz="0" w:space="0" w:color="auto"/>
        <w:right w:val="none" w:sz="0" w:space="0" w:color="auto"/>
      </w:divBdr>
    </w:div>
    <w:div w:id="1575166593">
      <w:bodyDiv w:val="1"/>
      <w:marLeft w:val="0"/>
      <w:marRight w:val="0"/>
      <w:marTop w:val="0"/>
      <w:marBottom w:val="0"/>
      <w:divBdr>
        <w:top w:val="none" w:sz="0" w:space="0" w:color="auto"/>
        <w:left w:val="none" w:sz="0" w:space="0" w:color="auto"/>
        <w:bottom w:val="none" w:sz="0" w:space="0" w:color="auto"/>
        <w:right w:val="none" w:sz="0" w:space="0" w:color="auto"/>
      </w:divBdr>
    </w:div>
    <w:div w:id="1581330365">
      <w:bodyDiv w:val="1"/>
      <w:marLeft w:val="0"/>
      <w:marRight w:val="0"/>
      <w:marTop w:val="0"/>
      <w:marBottom w:val="0"/>
      <w:divBdr>
        <w:top w:val="none" w:sz="0" w:space="0" w:color="auto"/>
        <w:left w:val="none" w:sz="0" w:space="0" w:color="auto"/>
        <w:bottom w:val="none" w:sz="0" w:space="0" w:color="auto"/>
        <w:right w:val="none" w:sz="0" w:space="0" w:color="auto"/>
      </w:divBdr>
    </w:div>
    <w:div w:id="1593583708">
      <w:bodyDiv w:val="1"/>
      <w:marLeft w:val="0"/>
      <w:marRight w:val="0"/>
      <w:marTop w:val="0"/>
      <w:marBottom w:val="0"/>
      <w:divBdr>
        <w:top w:val="none" w:sz="0" w:space="0" w:color="auto"/>
        <w:left w:val="none" w:sz="0" w:space="0" w:color="auto"/>
        <w:bottom w:val="none" w:sz="0" w:space="0" w:color="auto"/>
        <w:right w:val="none" w:sz="0" w:space="0" w:color="auto"/>
      </w:divBdr>
    </w:div>
    <w:div w:id="1603104570">
      <w:bodyDiv w:val="1"/>
      <w:marLeft w:val="0"/>
      <w:marRight w:val="0"/>
      <w:marTop w:val="0"/>
      <w:marBottom w:val="0"/>
      <w:divBdr>
        <w:top w:val="none" w:sz="0" w:space="0" w:color="auto"/>
        <w:left w:val="none" w:sz="0" w:space="0" w:color="auto"/>
        <w:bottom w:val="none" w:sz="0" w:space="0" w:color="auto"/>
        <w:right w:val="none" w:sz="0" w:space="0" w:color="auto"/>
      </w:divBdr>
    </w:div>
    <w:div w:id="1605772391">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7294966">
      <w:bodyDiv w:val="1"/>
      <w:marLeft w:val="0"/>
      <w:marRight w:val="0"/>
      <w:marTop w:val="0"/>
      <w:marBottom w:val="0"/>
      <w:divBdr>
        <w:top w:val="none" w:sz="0" w:space="0" w:color="auto"/>
        <w:left w:val="none" w:sz="0" w:space="0" w:color="auto"/>
        <w:bottom w:val="none" w:sz="0" w:space="0" w:color="auto"/>
        <w:right w:val="none" w:sz="0" w:space="0" w:color="auto"/>
      </w:divBdr>
    </w:div>
    <w:div w:id="1643928084">
      <w:bodyDiv w:val="1"/>
      <w:marLeft w:val="0"/>
      <w:marRight w:val="0"/>
      <w:marTop w:val="0"/>
      <w:marBottom w:val="0"/>
      <w:divBdr>
        <w:top w:val="none" w:sz="0" w:space="0" w:color="auto"/>
        <w:left w:val="none" w:sz="0" w:space="0" w:color="auto"/>
        <w:bottom w:val="none" w:sz="0" w:space="0" w:color="auto"/>
        <w:right w:val="none" w:sz="0" w:space="0" w:color="auto"/>
      </w:divBdr>
    </w:div>
    <w:div w:id="1644776038">
      <w:bodyDiv w:val="1"/>
      <w:marLeft w:val="0"/>
      <w:marRight w:val="0"/>
      <w:marTop w:val="0"/>
      <w:marBottom w:val="0"/>
      <w:divBdr>
        <w:top w:val="none" w:sz="0" w:space="0" w:color="auto"/>
        <w:left w:val="none" w:sz="0" w:space="0" w:color="auto"/>
        <w:bottom w:val="none" w:sz="0" w:space="0" w:color="auto"/>
        <w:right w:val="none" w:sz="0" w:space="0" w:color="auto"/>
      </w:divBdr>
    </w:div>
    <w:div w:id="1664890709">
      <w:bodyDiv w:val="1"/>
      <w:marLeft w:val="0"/>
      <w:marRight w:val="0"/>
      <w:marTop w:val="0"/>
      <w:marBottom w:val="0"/>
      <w:divBdr>
        <w:top w:val="none" w:sz="0" w:space="0" w:color="auto"/>
        <w:left w:val="none" w:sz="0" w:space="0" w:color="auto"/>
        <w:bottom w:val="none" w:sz="0" w:space="0" w:color="auto"/>
        <w:right w:val="none" w:sz="0" w:space="0" w:color="auto"/>
      </w:divBdr>
    </w:div>
    <w:div w:id="1665010952">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3611433">
      <w:bodyDiv w:val="1"/>
      <w:marLeft w:val="0"/>
      <w:marRight w:val="0"/>
      <w:marTop w:val="0"/>
      <w:marBottom w:val="0"/>
      <w:divBdr>
        <w:top w:val="none" w:sz="0" w:space="0" w:color="auto"/>
        <w:left w:val="none" w:sz="0" w:space="0" w:color="auto"/>
        <w:bottom w:val="none" w:sz="0" w:space="0" w:color="auto"/>
        <w:right w:val="none" w:sz="0" w:space="0" w:color="auto"/>
      </w:divBdr>
    </w:div>
    <w:div w:id="1701280334">
      <w:bodyDiv w:val="1"/>
      <w:marLeft w:val="0"/>
      <w:marRight w:val="0"/>
      <w:marTop w:val="0"/>
      <w:marBottom w:val="0"/>
      <w:divBdr>
        <w:top w:val="none" w:sz="0" w:space="0" w:color="auto"/>
        <w:left w:val="none" w:sz="0" w:space="0" w:color="auto"/>
        <w:bottom w:val="none" w:sz="0" w:space="0" w:color="auto"/>
        <w:right w:val="none" w:sz="0" w:space="0" w:color="auto"/>
      </w:divBdr>
    </w:div>
    <w:div w:id="1707833650">
      <w:bodyDiv w:val="1"/>
      <w:marLeft w:val="0"/>
      <w:marRight w:val="0"/>
      <w:marTop w:val="0"/>
      <w:marBottom w:val="0"/>
      <w:divBdr>
        <w:top w:val="none" w:sz="0" w:space="0" w:color="auto"/>
        <w:left w:val="none" w:sz="0" w:space="0" w:color="auto"/>
        <w:bottom w:val="none" w:sz="0" w:space="0" w:color="auto"/>
        <w:right w:val="none" w:sz="0" w:space="0" w:color="auto"/>
      </w:divBdr>
    </w:div>
    <w:div w:id="1713384055">
      <w:bodyDiv w:val="1"/>
      <w:marLeft w:val="0"/>
      <w:marRight w:val="0"/>
      <w:marTop w:val="0"/>
      <w:marBottom w:val="0"/>
      <w:divBdr>
        <w:top w:val="none" w:sz="0" w:space="0" w:color="auto"/>
        <w:left w:val="none" w:sz="0" w:space="0" w:color="auto"/>
        <w:bottom w:val="none" w:sz="0" w:space="0" w:color="auto"/>
        <w:right w:val="none" w:sz="0" w:space="0" w:color="auto"/>
      </w:divBdr>
    </w:div>
    <w:div w:id="1714695827">
      <w:bodyDiv w:val="1"/>
      <w:marLeft w:val="0"/>
      <w:marRight w:val="0"/>
      <w:marTop w:val="0"/>
      <w:marBottom w:val="0"/>
      <w:divBdr>
        <w:top w:val="none" w:sz="0" w:space="0" w:color="auto"/>
        <w:left w:val="none" w:sz="0" w:space="0" w:color="auto"/>
        <w:bottom w:val="none" w:sz="0" w:space="0" w:color="auto"/>
        <w:right w:val="none" w:sz="0" w:space="0" w:color="auto"/>
      </w:divBdr>
    </w:div>
    <w:div w:id="1724208623">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38086637">
      <w:bodyDiv w:val="1"/>
      <w:marLeft w:val="0"/>
      <w:marRight w:val="0"/>
      <w:marTop w:val="0"/>
      <w:marBottom w:val="0"/>
      <w:divBdr>
        <w:top w:val="none" w:sz="0" w:space="0" w:color="auto"/>
        <w:left w:val="none" w:sz="0" w:space="0" w:color="auto"/>
        <w:bottom w:val="none" w:sz="0" w:space="0" w:color="auto"/>
        <w:right w:val="none" w:sz="0" w:space="0" w:color="auto"/>
      </w:divBdr>
    </w:div>
    <w:div w:id="1743482131">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4958638">
      <w:bodyDiv w:val="1"/>
      <w:marLeft w:val="0"/>
      <w:marRight w:val="0"/>
      <w:marTop w:val="0"/>
      <w:marBottom w:val="0"/>
      <w:divBdr>
        <w:top w:val="none" w:sz="0" w:space="0" w:color="auto"/>
        <w:left w:val="none" w:sz="0" w:space="0" w:color="auto"/>
        <w:bottom w:val="none" w:sz="0" w:space="0" w:color="auto"/>
        <w:right w:val="none" w:sz="0" w:space="0" w:color="auto"/>
      </w:divBdr>
    </w:div>
    <w:div w:id="1766153113">
      <w:bodyDiv w:val="1"/>
      <w:marLeft w:val="0"/>
      <w:marRight w:val="0"/>
      <w:marTop w:val="0"/>
      <w:marBottom w:val="0"/>
      <w:divBdr>
        <w:top w:val="none" w:sz="0" w:space="0" w:color="auto"/>
        <w:left w:val="none" w:sz="0" w:space="0" w:color="auto"/>
        <w:bottom w:val="none" w:sz="0" w:space="0" w:color="auto"/>
        <w:right w:val="none" w:sz="0" w:space="0" w:color="auto"/>
      </w:divBdr>
    </w:div>
    <w:div w:id="1766998605">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8083217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22649977">
      <w:bodyDiv w:val="1"/>
      <w:marLeft w:val="0"/>
      <w:marRight w:val="0"/>
      <w:marTop w:val="0"/>
      <w:marBottom w:val="0"/>
      <w:divBdr>
        <w:top w:val="none" w:sz="0" w:space="0" w:color="auto"/>
        <w:left w:val="none" w:sz="0" w:space="0" w:color="auto"/>
        <w:bottom w:val="none" w:sz="0" w:space="0" w:color="auto"/>
        <w:right w:val="none" w:sz="0" w:space="0" w:color="auto"/>
      </w:divBdr>
    </w:div>
    <w:div w:id="1829251855">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37843742">
      <w:bodyDiv w:val="1"/>
      <w:marLeft w:val="0"/>
      <w:marRight w:val="0"/>
      <w:marTop w:val="0"/>
      <w:marBottom w:val="0"/>
      <w:divBdr>
        <w:top w:val="none" w:sz="0" w:space="0" w:color="auto"/>
        <w:left w:val="none" w:sz="0" w:space="0" w:color="auto"/>
        <w:bottom w:val="none" w:sz="0" w:space="0" w:color="auto"/>
        <w:right w:val="none" w:sz="0" w:space="0" w:color="auto"/>
      </w:divBdr>
    </w:div>
    <w:div w:id="1838613819">
      <w:bodyDiv w:val="1"/>
      <w:marLeft w:val="0"/>
      <w:marRight w:val="0"/>
      <w:marTop w:val="0"/>
      <w:marBottom w:val="0"/>
      <w:divBdr>
        <w:top w:val="none" w:sz="0" w:space="0" w:color="auto"/>
        <w:left w:val="none" w:sz="0" w:space="0" w:color="auto"/>
        <w:bottom w:val="none" w:sz="0" w:space="0" w:color="auto"/>
        <w:right w:val="none" w:sz="0" w:space="0" w:color="auto"/>
      </w:divBdr>
    </w:div>
    <w:div w:id="1854294554">
      <w:bodyDiv w:val="1"/>
      <w:marLeft w:val="0"/>
      <w:marRight w:val="0"/>
      <w:marTop w:val="0"/>
      <w:marBottom w:val="0"/>
      <w:divBdr>
        <w:top w:val="none" w:sz="0" w:space="0" w:color="auto"/>
        <w:left w:val="none" w:sz="0" w:space="0" w:color="auto"/>
        <w:bottom w:val="none" w:sz="0" w:space="0" w:color="auto"/>
        <w:right w:val="none" w:sz="0" w:space="0" w:color="auto"/>
      </w:divBdr>
    </w:div>
    <w:div w:id="1857688082">
      <w:bodyDiv w:val="1"/>
      <w:marLeft w:val="0"/>
      <w:marRight w:val="0"/>
      <w:marTop w:val="0"/>
      <w:marBottom w:val="0"/>
      <w:divBdr>
        <w:top w:val="none" w:sz="0" w:space="0" w:color="auto"/>
        <w:left w:val="none" w:sz="0" w:space="0" w:color="auto"/>
        <w:bottom w:val="none" w:sz="0" w:space="0" w:color="auto"/>
        <w:right w:val="none" w:sz="0" w:space="0" w:color="auto"/>
      </w:divBdr>
    </w:div>
    <w:div w:id="1867719210">
      <w:bodyDiv w:val="1"/>
      <w:marLeft w:val="0"/>
      <w:marRight w:val="0"/>
      <w:marTop w:val="0"/>
      <w:marBottom w:val="0"/>
      <w:divBdr>
        <w:top w:val="none" w:sz="0" w:space="0" w:color="auto"/>
        <w:left w:val="none" w:sz="0" w:space="0" w:color="auto"/>
        <w:bottom w:val="none" w:sz="0" w:space="0" w:color="auto"/>
        <w:right w:val="none" w:sz="0" w:space="0" w:color="auto"/>
      </w:divBdr>
    </w:div>
    <w:div w:id="1888106852">
      <w:bodyDiv w:val="1"/>
      <w:marLeft w:val="0"/>
      <w:marRight w:val="0"/>
      <w:marTop w:val="0"/>
      <w:marBottom w:val="0"/>
      <w:divBdr>
        <w:top w:val="none" w:sz="0" w:space="0" w:color="auto"/>
        <w:left w:val="none" w:sz="0" w:space="0" w:color="auto"/>
        <w:bottom w:val="none" w:sz="0" w:space="0" w:color="auto"/>
        <w:right w:val="none" w:sz="0" w:space="0" w:color="auto"/>
      </w:divBdr>
    </w:div>
    <w:div w:id="1899322366">
      <w:bodyDiv w:val="1"/>
      <w:marLeft w:val="0"/>
      <w:marRight w:val="0"/>
      <w:marTop w:val="0"/>
      <w:marBottom w:val="0"/>
      <w:divBdr>
        <w:top w:val="none" w:sz="0" w:space="0" w:color="auto"/>
        <w:left w:val="none" w:sz="0" w:space="0" w:color="auto"/>
        <w:bottom w:val="none" w:sz="0" w:space="0" w:color="auto"/>
        <w:right w:val="none" w:sz="0" w:space="0" w:color="auto"/>
      </w:divBdr>
    </w:div>
    <w:div w:id="1913734240">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61565826">
      <w:bodyDiv w:val="1"/>
      <w:marLeft w:val="0"/>
      <w:marRight w:val="0"/>
      <w:marTop w:val="0"/>
      <w:marBottom w:val="0"/>
      <w:divBdr>
        <w:top w:val="none" w:sz="0" w:space="0" w:color="auto"/>
        <w:left w:val="none" w:sz="0" w:space="0" w:color="auto"/>
        <w:bottom w:val="none" w:sz="0" w:space="0" w:color="auto"/>
        <w:right w:val="none" w:sz="0" w:space="0" w:color="auto"/>
      </w:divBdr>
    </w:div>
    <w:div w:id="1975327875">
      <w:bodyDiv w:val="1"/>
      <w:marLeft w:val="0"/>
      <w:marRight w:val="0"/>
      <w:marTop w:val="0"/>
      <w:marBottom w:val="0"/>
      <w:divBdr>
        <w:top w:val="none" w:sz="0" w:space="0" w:color="auto"/>
        <w:left w:val="none" w:sz="0" w:space="0" w:color="auto"/>
        <w:bottom w:val="none" w:sz="0" w:space="0" w:color="auto"/>
        <w:right w:val="none" w:sz="0" w:space="0" w:color="auto"/>
      </w:divBdr>
    </w:div>
    <w:div w:id="1981379569">
      <w:bodyDiv w:val="1"/>
      <w:marLeft w:val="0"/>
      <w:marRight w:val="0"/>
      <w:marTop w:val="0"/>
      <w:marBottom w:val="0"/>
      <w:divBdr>
        <w:top w:val="none" w:sz="0" w:space="0" w:color="auto"/>
        <w:left w:val="none" w:sz="0" w:space="0" w:color="auto"/>
        <w:bottom w:val="none" w:sz="0" w:space="0" w:color="auto"/>
        <w:right w:val="none" w:sz="0" w:space="0" w:color="auto"/>
      </w:divBdr>
    </w:div>
    <w:div w:id="1982616108">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1999263718">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55691419">
      <w:bodyDiv w:val="1"/>
      <w:marLeft w:val="0"/>
      <w:marRight w:val="0"/>
      <w:marTop w:val="0"/>
      <w:marBottom w:val="0"/>
      <w:divBdr>
        <w:top w:val="none" w:sz="0" w:space="0" w:color="auto"/>
        <w:left w:val="none" w:sz="0" w:space="0" w:color="auto"/>
        <w:bottom w:val="none" w:sz="0" w:space="0" w:color="auto"/>
        <w:right w:val="none" w:sz="0" w:space="0" w:color="auto"/>
      </w:divBdr>
    </w:div>
    <w:div w:id="206794742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604">
      <w:bodyDiv w:val="1"/>
      <w:marLeft w:val="0"/>
      <w:marRight w:val="0"/>
      <w:marTop w:val="0"/>
      <w:marBottom w:val="0"/>
      <w:divBdr>
        <w:top w:val="none" w:sz="0" w:space="0" w:color="auto"/>
        <w:left w:val="none" w:sz="0" w:space="0" w:color="auto"/>
        <w:bottom w:val="none" w:sz="0" w:space="0" w:color="auto"/>
        <w:right w:val="none" w:sz="0" w:space="0" w:color="auto"/>
      </w:divBdr>
    </w:div>
    <w:div w:id="2093041254">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28890067">
      <w:bodyDiv w:val="1"/>
      <w:marLeft w:val="0"/>
      <w:marRight w:val="0"/>
      <w:marTop w:val="0"/>
      <w:marBottom w:val="0"/>
      <w:divBdr>
        <w:top w:val="none" w:sz="0" w:space="0" w:color="auto"/>
        <w:left w:val="none" w:sz="0" w:space="0" w:color="auto"/>
        <w:bottom w:val="none" w:sz="0" w:space="0" w:color="auto"/>
        <w:right w:val="none" w:sz="0" w:space="0" w:color="auto"/>
      </w:divBdr>
    </w:div>
    <w:div w:id="2140487838">
      <w:bodyDiv w:val="1"/>
      <w:marLeft w:val="0"/>
      <w:marRight w:val="0"/>
      <w:marTop w:val="0"/>
      <w:marBottom w:val="0"/>
      <w:divBdr>
        <w:top w:val="none" w:sz="0" w:space="0" w:color="auto"/>
        <w:left w:val="none" w:sz="0" w:space="0" w:color="auto"/>
        <w:bottom w:val="none" w:sz="0" w:space="0" w:color="auto"/>
        <w:right w:val="none" w:sz="0" w:space="0" w:color="auto"/>
      </w:divBdr>
    </w:div>
    <w:div w:id="214238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7E365-A682-404F-9D64-D5AD562B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12207</TotalTime>
  <Pages>33</Pages>
  <Words>11555</Words>
  <Characters>65866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PC</cp:lastModifiedBy>
  <cp:revision>241</cp:revision>
  <cp:lastPrinted>2021-05-18T10:50:00Z</cp:lastPrinted>
  <dcterms:created xsi:type="dcterms:W3CDTF">2018-11-20T08:24:00Z</dcterms:created>
  <dcterms:modified xsi:type="dcterms:W3CDTF">2023-04-21T08:53:00Z</dcterms:modified>
</cp:coreProperties>
</file>